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7FFEACE5" w:rsidR="00EE3697" w:rsidRPr="00401327" w:rsidRDefault="00367131" w:rsidP="00401327">
            <w:pPr>
              <w:jc w:val="center"/>
              <w:rPr>
                <w:b/>
                <w:kern w:val="2"/>
                <w:szCs w:val="24"/>
              </w:rPr>
            </w:pPr>
            <w:proofErr w:type="spellStart"/>
            <w:r w:rsidRPr="00367131">
              <w:rPr>
                <w:b/>
                <w:szCs w:val="24"/>
              </w:rPr>
              <w:t>B.Braun</w:t>
            </w:r>
            <w:proofErr w:type="spellEnd"/>
            <w:r w:rsidRPr="00367131">
              <w:rPr>
                <w:b/>
                <w:szCs w:val="24"/>
              </w:rPr>
              <w:t xml:space="preserve"> gamintojo </w:t>
            </w:r>
            <w:proofErr w:type="spellStart"/>
            <w:r w:rsidRPr="00367131">
              <w:rPr>
                <w:b/>
                <w:szCs w:val="24"/>
              </w:rPr>
              <w:t>švirkštinių</w:t>
            </w:r>
            <w:proofErr w:type="spellEnd"/>
            <w:r w:rsidRPr="00367131">
              <w:rPr>
                <w:b/>
                <w:szCs w:val="24"/>
              </w:rPr>
              <w:t xml:space="preserve"> ir tūrinių infuzinių pompų detalės ir remontas (10248)</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5EBDB772" w14:textId="77777777" w:rsidR="00D46AD1" w:rsidRDefault="00D46AD1" w:rsidP="00D46AD1">
            <w:pPr>
              <w:jc w:val="center"/>
              <w:rPr>
                <w:sz w:val="22"/>
                <w:szCs w:val="22"/>
              </w:rPr>
            </w:pPr>
            <w:r w:rsidRPr="00495470">
              <w:rPr>
                <w:sz w:val="22"/>
                <w:szCs w:val="22"/>
              </w:rPr>
              <w:t xml:space="preserve">Generalinis direktorius </w:t>
            </w:r>
          </w:p>
          <w:p w14:paraId="7EF2A939" w14:textId="2F3385AE" w:rsidR="00EE3697" w:rsidRPr="00AD55CC" w:rsidRDefault="00D46AD1" w:rsidP="00D46AD1">
            <w:pPr>
              <w:jc w:val="center"/>
              <w:rPr>
                <w:kern w:val="2"/>
                <w:sz w:val="22"/>
                <w:szCs w:val="24"/>
              </w:rPr>
            </w:pPr>
            <w:r>
              <w:rPr>
                <w:sz w:val="22"/>
                <w:szCs w:val="22"/>
              </w:rPr>
              <w:t>Tomas Jovaiša</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FC4773">
        <w:trPr>
          <w:trHeight w:val="300"/>
        </w:trPr>
        <w:tc>
          <w:tcPr>
            <w:tcW w:w="2532"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102" w:type="dxa"/>
            <w:gridSpan w:val="2"/>
          </w:tcPr>
          <w:p w14:paraId="0C0ADBC5" w14:textId="62A0822C" w:rsidR="00EF67CB" w:rsidRDefault="00E371F2" w:rsidP="00DB57E8">
            <w:pPr>
              <w:jc w:val="both"/>
              <w:rPr>
                <w:color w:val="000000" w:themeColor="text1"/>
                <w:kern w:val="2"/>
                <w:szCs w:val="24"/>
              </w:rPr>
            </w:pPr>
            <w:r>
              <w:rPr>
                <w:color w:val="000000" w:themeColor="text1"/>
                <w:kern w:val="2"/>
                <w:szCs w:val="24"/>
              </w:rPr>
              <w:t>2.1.1.</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2DD86E82" w:rsidR="00BA0145" w:rsidRPr="00BA0145" w:rsidRDefault="00E371F2" w:rsidP="003545E4">
            <w:pPr>
              <w:jc w:val="both"/>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FC4773">
        <w:trPr>
          <w:trHeight w:val="300"/>
        </w:trPr>
        <w:tc>
          <w:tcPr>
            <w:tcW w:w="253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102"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FC4773">
        <w:trPr>
          <w:trHeight w:val="300"/>
        </w:trPr>
        <w:tc>
          <w:tcPr>
            <w:tcW w:w="2532"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102" w:type="dxa"/>
            <w:gridSpan w:val="2"/>
          </w:tcPr>
          <w:p w14:paraId="5AC9C53A" w14:textId="5913F1AE"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6B28AE" w:rsidRPr="000F190A">
              <w:rPr>
                <w:kern w:val="2"/>
                <w:szCs w:val="24"/>
              </w:rPr>
              <w:t xml:space="preserve"> </w:t>
            </w:r>
            <w:proofErr w:type="spellStart"/>
            <w:r w:rsidR="004D48F4" w:rsidRPr="004D48F4">
              <w:rPr>
                <w:kern w:val="2"/>
                <w:szCs w:val="24"/>
              </w:rPr>
              <w:t>B.Braun</w:t>
            </w:r>
            <w:proofErr w:type="spellEnd"/>
            <w:r w:rsidR="004D48F4" w:rsidRPr="004D48F4">
              <w:rPr>
                <w:kern w:val="2"/>
                <w:szCs w:val="24"/>
              </w:rPr>
              <w:t xml:space="preserve"> gamintojo </w:t>
            </w:r>
            <w:proofErr w:type="spellStart"/>
            <w:r w:rsidR="004D48F4" w:rsidRPr="004D48F4">
              <w:rPr>
                <w:kern w:val="2"/>
                <w:szCs w:val="24"/>
              </w:rPr>
              <w:t>švirkštinių</w:t>
            </w:r>
            <w:proofErr w:type="spellEnd"/>
            <w:r w:rsidR="004D48F4" w:rsidRPr="004D48F4">
              <w:rPr>
                <w:kern w:val="2"/>
                <w:szCs w:val="24"/>
              </w:rPr>
              <w:t xml:space="preserve"> ir tūrinių infuzinių pompų detal</w:t>
            </w:r>
            <w:r w:rsidR="00FE4404">
              <w:rPr>
                <w:kern w:val="2"/>
                <w:szCs w:val="24"/>
              </w:rPr>
              <w:t>e</w:t>
            </w:r>
            <w:r w:rsidR="004D48F4" w:rsidRPr="004D48F4">
              <w:rPr>
                <w:kern w:val="2"/>
                <w:szCs w:val="24"/>
              </w:rPr>
              <w:t>s ir</w:t>
            </w:r>
            <w:r w:rsidR="004D48F4">
              <w:rPr>
                <w:kern w:val="2"/>
                <w:szCs w:val="24"/>
              </w:rPr>
              <w:t xml:space="preserve">/arba atlinkti </w:t>
            </w:r>
            <w:r w:rsidR="004D48F4" w:rsidRPr="004D48F4">
              <w:rPr>
                <w:kern w:val="2"/>
                <w:szCs w:val="24"/>
              </w:rPr>
              <w:t xml:space="preserve"> remont</w:t>
            </w:r>
            <w:r w:rsidR="004D48F4">
              <w:rPr>
                <w:kern w:val="2"/>
                <w:szCs w:val="24"/>
              </w:rPr>
              <w:t>ą</w:t>
            </w:r>
            <w:r w:rsidR="00D7706C" w:rsidRPr="0000783B">
              <w:rPr>
                <w:color w:val="0070C0"/>
                <w:kern w:val="2"/>
                <w:szCs w:val="24"/>
              </w:rPr>
              <w:t xml:space="preserve"> </w:t>
            </w:r>
            <w:r w:rsidR="00401327" w:rsidRPr="000F190A">
              <w:rPr>
                <w:kern w:val="2"/>
                <w:szCs w:val="24"/>
              </w:rPr>
              <w:t xml:space="preserve">(toliau – Prekės).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FC4773">
        <w:trPr>
          <w:trHeight w:val="300"/>
        </w:trPr>
        <w:tc>
          <w:tcPr>
            <w:tcW w:w="2532" w:type="dxa"/>
          </w:tcPr>
          <w:p w14:paraId="5F97BD17" w14:textId="77777777" w:rsidR="00EE3697" w:rsidRDefault="00EE3697" w:rsidP="00EE3697">
            <w:pPr>
              <w:rPr>
                <w:b/>
                <w:bCs/>
                <w:kern w:val="2"/>
                <w:szCs w:val="24"/>
              </w:rPr>
            </w:pPr>
            <w:r>
              <w:rPr>
                <w:b/>
                <w:bCs/>
                <w:kern w:val="2"/>
                <w:szCs w:val="24"/>
              </w:rPr>
              <w:t>3.2. Pirkimo numeris</w:t>
            </w:r>
          </w:p>
        </w:tc>
        <w:tc>
          <w:tcPr>
            <w:tcW w:w="7102"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FC4773">
        <w:trPr>
          <w:trHeight w:val="300"/>
        </w:trPr>
        <w:tc>
          <w:tcPr>
            <w:tcW w:w="253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102"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FC4773">
        <w:trPr>
          <w:trHeight w:val="300"/>
        </w:trPr>
        <w:tc>
          <w:tcPr>
            <w:tcW w:w="2532" w:type="dxa"/>
          </w:tcPr>
          <w:p w14:paraId="1A1F9D15" w14:textId="5804E05D" w:rsidR="00EE3697" w:rsidRDefault="00EE3697" w:rsidP="00EE3697">
            <w:pPr>
              <w:rPr>
                <w:b/>
                <w:bCs/>
                <w:kern w:val="2"/>
                <w:szCs w:val="24"/>
              </w:rPr>
            </w:pPr>
            <w:r>
              <w:rPr>
                <w:b/>
                <w:bCs/>
                <w:kern w:val="2"/>
                <w:szCs w:val="24"/>
              </w:rPr>
              <w:t xml:space="preserve">4.1. Prekių pristatymo terminai, kai Prekės pristatomos </w:t>
            </w:r>
            <w:r w:rsidR="006A76BA">
              <w:rPr>
                <w:b/>
                <w:bCs/>
                <w:kern w:val="2"/>
                <w:szCs w:val="24"/>
              </w:rPr>
              <w:t>vienu metu</w:t>
            </w:r>
          </w:p>
        </w:tc>
        <w:tc>
          <w:tcPr>
            <w:tcW w:w="7102" w:type="dxa"/>
            <w:gridSpan w:val="2"/>
          </w:tcPr>
          <w:p w14:paraId="65C8E167" w14:textId="789A0FAF" w:rsidR="00EE3697" w:rsidRPr="002F3610" w:rsidRDefault="002B213D" w:rsidP="0028063E">
            <w:pPr>
              <w:jc w:val="both"/>
              <w:rPr>
                <w:color w:val="FF0000"/>
                <w:kern w:val="2"/>
                <w:szCs w:val="24"/>
              </w:rPr>
            </w:pPr>
            <w:r w:rsidRPr="000C1D76">
              <w:rPr>
                <w:kern w:val="2"/>
                <w:szCs w:val="24"/>
              </w:rPr>
              <w:t xml:space="preserve">Tiekėjas Prekes įsipareigoja pristatyti </w:t>
            </w:r>
            <w:r w:rsidRPr="000C1D76">
              <w:rPr>
                <w:bCs/>
                <w:kern w:val="2"/>
                <w:szCs w:val="24"/>
              </w:rPr>
              <w:t>ne vėliau kaip per</w:t>
            </w:r>
            <w:r w:rsidRPr="000C1D76">
              <w:rPr>
                <w:kern w:val="2"/>
                <w:szCs w:val="24"/>
              </w:rPr>
              <w:t xml:space="preserve"> 60 </w:t>
            </w:r>
            <w:r w:rsidR="00CA4AB6">
              <w:rPr>
                <w:kern w:val="2"/>
                <w:szCs w:val="24"/>
              </w:rPr>
              <w:t xml:space="preserve">(šešiasdešimt) </w:t>
            </w:r>
            <w:r w:rsidRPr="000C1D76">
              <w:rPr>
                <w:kern w:val="2"/>
                <w:szCs w:val="24"/>
              </w:rPr>
              <w:t>dienų nuo užsakymo pateikimo,</w:t>
            </w:r>
            <w:r w:rsidRPr="000C1D76">
              <w:t xml:space="preserve"> </w:t>
            </w:r>
            <w:r w:rsidRPr="000C1D76">
              <w:rPr>
                <w:kern w:val="2"/>
                <w:szCs w:val="24"/>
              </w:rPr>
              <w:t>šiuo adresu: VšĮ Vilniaus universiteto ligoninė Santaros klinikos, Santariškių g. 2,</w:t>
            </w:r>
            <w:r w:rsidRPr="000C1D76">
              <w:t xml:space="preserve"> 4, 7, 14 </w:t>
            </w:r>
            <w:r w:rsidRPr="000C1D76">
              <w:rPr>
                <w:kern w:val="2"/>
                <w:szCs w:val="24"/>
              </w:rPr>
              <w:t xml:space="preserve">LT-08406 Vilnius </w:t>
            </w:r>
            <w:r w:rsidRPr="000C1D76">
              <w:t>ir kiti Santaros klinikų filialai</w:t>
            </w:r>
            <w:r w:rsidRPr="000C1D76">
              <w:rPr>
                <w:kern w:val="2"/>
                <w:szCs w:val="24"/>
              </w:rPr>
              <w:t>.</w:t>
            </w:r>
          </w:p>
        </w:tc>
      </w:tr>
      <w:tr w:rsidR="00EE3697" w14:paraId="792E0C10" w14:textId="77777777" w:rsidTr="00FC4773">
        <w:trPr>
          <w:trHeight w:val="300"/>
        </w:trPr>
        <w:tc>
          <w:tcPr>
            <w:tcW w:w="2532"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102" w:type="dxa"/>
            <w:gridSpan w:val="2"/>
          </w:tcPr>
          <w:p w14:paraId="6EC0E56A" w14:textId="7BA4E954" w:rsidR="00EE3697" w:rsidRDefault="00BF6809" w:rsidP="00BF6809">
            <w:pPr>
              <w:jc w:val="both"/>
              <w:rPr>
                <w:kern w:val="2"/>
                <w:szCs w:val="24"/>
              </w:rPr>
            </w:pPr>
            <w:r w:rsidRPr="00BF6809">
              <w:rPr>
                <w:kern w:val="2"/>
                <w:szCs w:val="24"/>
              </w:rPr>
              <w:t>Tiekėjas turi teisę į Prekių pristatymo termino pratęsimą, tačiau tik</w:t>
            </w:r>
            <w:r>
              <w:rPr>
                <w:kern w:val="2"/>
                <w:szCs w:val="24"/>
              </w:rPr>
              <w:t xml:space="preserve"> </w:t>
            </w:r>
            <w:r w:rsidRPr="00BF6809">
              <w:rPr>
                <w:kern w:val="2"/>
                <w:szCs w:val="24"/>
              </w:rPr>
              <w:t>tuo atveju, jei atsiranda įrodymais pagrįstų kliūčių ar trukdymų,</w:t>
            </w:r>
            <w:r>
              <w:rPr>
                <w:kern w:val="2"/>
                <w:szCs w:val="24"/>
              </w:rPr>
              <w:t xml:space="preserve"> </w:t>
            </w:r>
            <w:r w:rsidRPr="00BF6809">
              <w:rPr>
                <w:kern w:val="2"/>
                <w:szCs w:val="24"/>
              </w:rPr>
              <w:t>kurių atsiradimui Tiekėjas neturi įtakos ir už kuriuos jis neatsako ir</w:t>
            </w:r>
            <w:r>
              <w:rPr>
                <w:kern w:val="2"/>
                <w:szCs w:val="24"/>
              </w:rPr>
              <w:t xml:space="preserve"> </w:t>
            </w:r>
            <w:r w:rsidRPr="00BF6809">
              <w:rPr>
                <w:kern w:val="2"/>
                <w:szCs w:val="24"/>
              </w:rPr>
              <w:t>kurie sukelti ir priskirtini tretiesiems asmenims, ar kitų aplinkybių,</w:t>
            </w:r>
            <w:r>
              <w:rPr>
                <w:kern w:val="2"/>
                <w:szCs w:val="24"/>
              </w:rPr>
              <w:t xml:space="preserve"> </w:t>
            </w:r>
            <w:r w:rsidRPr="00BF6809">
              <w:rPr>
                <w:kern w:val="2"/>
                <w:szCs w:val="24"/>
              </w:rPr>
              <w:t>kurių Tiekėjas negalėjo iš anksto numatyti. Aplinkybės, kuriomis</w:t>
            </w:r>
            <w:r>
              <w:rPr>
                <w:kern w:val="2"/>
                <w:szCs w:val="24"/>
              </w:rPr>
              <w:t xml:space="preserve"> </w:t>
            </w:r>
            <w:r w:rsidRPr="00BF6809">
              <w:rPr>
                <w:kern w:val="2"/>
                <w:szCs w:val="24"/>
              </w:rPr>
              <w:t>grindžiama būtinybė pratęsti Prekių tiekimo terminą, jokiu būdu</w:t>
            </w:r>
            <w:r>
              <w:rPr>
                <w:kern w:val="2"/>
                <w:szCs w:val="24"/>
              </w:rPr>
              <w:t xml:space="preserve"> </w:t>
            </w:r>
            <w:r w:rsidRPr="00BF6809">
              <w:rPr>
                <w:kern w:val="2"/>
                <w:szCs w:val="24"/>
              </w:rPr>
              <w:t>negali priklausyti nuo Tiekėjo. Kiekvienu tokiu atveju, Tiekėjas</w:t>
            </w:r>
            <w:r>
              <w:rPr>
                <w:kern w:val="2"/>
                <w:szCs w:val="24"/>
              </w:rPr>
              <w:t xml:space="preserve"> </w:t>
            </w:r>
            <w:r w:rsidRPr="00BF6809">
              <w:rPr>
                <w:kern w:val="2"/>
                <w:szCs w:val="24"/>
              </w:rPr>
              <w:t>raštu nedelsdamas, bet ne vėliau kaip per</w:t>
            </w:r>
            <w:r w:rsidR="00D676A3">
              <w:rPr>
                <w:kern w:val="2"/>
                <w:szCs w:val="24"/>
              </w:rPr>
              <w:t xml:space="preserve"> 7 </w:t>
            </w:r>
            <w:r w:rsidR="00667158">
              <w:rPr>
                <w:kern w:val="2"/>
                <w:szCs w:val="24"/>
              </w:rPr>
              <w:t xml:space="preserve">(septynias) </w:t>
            </w:r>
            <w:r w:rsidR="00D676A3">
              <w:rPr>
                <w:kern w:val="2"/>
                <w:szCs w:val="24"/>
              </w:rPr>
              <w:t>dienas</w:t>
            </w:r>
            <w:r w:rsidRPr="00BF6809">
              <w:rPr>
                <w:kern w:val="2"/>
                <w:szCs w:val="24"/>
              </w:rPr>
              <w:t>, apie tai praneša Pirkėjui,</w:t>
            </w:r>
            <w:r>
              <w:rPr>
                <w:kern w:val="2"/>
                <w:szCs w:val="24"/>
              </w:rPr>
              <w:t xml:space="preserve"> </w:t>
            </w:r>
            <w:r w:rsidRPr="00BF6809">
              <w:rPr>
                <w:kern w:val="2"/>
                <w:szCs w:val="24"/>
              </w:rPr>
              <w:t>pateikdamas minėtų aplinkybių egzistavimo įrodymus. Nurodytas</w:t>
            </w:r>
            <w:r>
              <w:rPr>
                <w:kern w:val="2"/>
                <w:szCs w:val="24"/>
              </w:rPr>
              <w:t xml:space="preserve"> </w:t>
            </w:r>
            <w:r w:rsidRPr="00BF6809">
              <w:rPr>
                <w:kern w:val="2"/>
                <w:szCs w:val="24"/>
              </w:rPr>
              <w:t>aplinkybes vertina Pirkėjas. Pirkėjui sutikus, Prekių pristatymo</w:t>
            </w:r>
            <w:r>
              <w:rPr>
                <w:kern w:val="2"/>
                <w:szCs w:val="24"/>
              </w:rPr>
              <w:t xml:space="preserve"> </w:t>
            </w:r>
            <w:r w:rsidRPr="00BF6809">
              <w:rPr>
                <w:kern w:val="2"/>
                <w:szCs w:val="24"/>
              </w:rPr>
              <w:t>terminas gali būti pratęsiamas</w:t>
            </w:r>
            <w:r w:rsidR="0015556F">
              <w:rPr>
                <w:kern w:val="2"/>
                <w:szCs w:val="24"/>
              </w:rPr>
              <w:t xml:space="preserve"> 1 </w:t>
            </w:r>
            <w:r w:rsidR="00780341">
              <w:rPr>
                <w:kern w:val="2"/>
                <w:szCs w:val="24"/>
              </w:rPr>
              <w:t xml:space="preserve">(vieną) </w:t>
            </w:r>
            <w:r w:rsidR="0015556F">
              <w:rPr>
                <w:kern w:val="2"/>
                <w:szCs w:val="24"/>
              </w:rPr>
              <w:t>kartą</w:t>
            </w:r>
            <w:r w:rsidRPr="00BF6809">
              <w:rPr>
                <w:kern w:val="2"/>
                <w:szCs w:val="24"/>
              </w:rPr>
              <w:t xml:space="preserve"> tik minėtų aplinkybių egzistavimo</w:t>
            </w:r>
            <w:r>
              <w:rPr>
                <w:kern w:val="2"/>
                <w:szCs w:val="24"/>
              </w:rPr>
              <w:t xml:space="preserve"> </w:t>
            </w:r>
            <w:r w:rsidRPr="00BF6809">
              <w:rPr>
                <w:kern w:val="2"/>
                <w:szCs w:val="24"/>
              </w:rPr>
              <w:t xml:space="preserve">laikotarpiui, bet ne ilgiau nei </w:t>
            </w:r>
            <w:r w:rsidR="00780341">
              <w:rPr>
                <w:kern w:val="2"/>
                <w:szCs w:val="24"/>
              </w:rPr>
              <w:t>30 (trisdešimt)  dienų.</w:t>
            </w:r>
          </w:p>
        </w:tc>
      </w:tr>
      <w:tr w:rsidR="00EE3697" w14:paraId="185D2350" w14:textId="77777777" w:rsidTr="00FC4773">
        <w:trPr>
          <w:trHeight w:val="300"/>
        </w:trPr>
        <w:tc>
          <w:tcPr>
            <w:tcW w:w="2532" w:type="dxa"/>
          </w:tcPr>
          <w:p w14:paraId="7691CC0D" w14:textId="77777777" w:rsidR="00EE3697" w:rsidRDefault="00EE3697" w:rsidP="00EE3697">
            <w:pPr>
              <w:rPr>
                <w:b/>
                <w:bCs/>
                <w:kern w:val="2"/>
                <w:szCs w:val="24"/>
              </w:rPr>
            </w:pPr>
            <w:r>
              <w:rPr>
                <w:b/>
                <w:bCs/>
                <w:kern w:val="2"/>
                <w:szCs w:val="24"/>
              </w:rPr>
              <w:t>4.3. Užsakymų teikimo tvarka</w:t>
            </w:r>
          </w:p>
        </w:tc>
        <w:tc>
          <w:tcPr>
            <w:tcW w:w="7102"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524E13DF" w14:textId="7709D754" w:rsidR="00CA3F80" w:rsidRPr="00CA3F80" w:rsidRDefault="00887B56" w:rsidP="00FA0A95">
            <w:pPr>
              <w:rPr>
                <w:color w:val="C00000"/>
                <w:sz w:val="22"/>
                <w:szCs w:val="22"/>
                <w:highlight w:val="yellow"/>
              </w:rPr>
            </w:pPr>
            <w:r w:rsidRPr="000F190A">
              <w:rPr>
                <w:kern w:val="2"/>
                <w:szCs w:val="24"/>
              </w:rPr>
              <w:t xml:space="preserve">Elektroninis paštas užsakymams: </w:t>
            </w:r>
            <w:r w:rsidRPr="0000783B">
              <w:rPr>
                <w:color w:val="0070C0"/>
                <w:szCs w:val="24"/>
              </w:rPr>
              <w:t>[įrašyti]</w:t>
            </w:r>
          </w:p>
        </w:tc>
      </w:tr>
      <w:tr w:rsidR="00EE3697" w14:paraId="08067BF1" w14:textId="77777777" w:rsidTr="00FC4773">
        <w:trPr>
          <w:trHeight w:val="300"/>
        </w:trPr>
        <w:tc>
          <w:tcPr>
            <w:tcW w:w="2532"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7102"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FC4773">
        <w:trPr>
          <w:trHeight w:val="300"/>
        </w:trPr>
        <w:tc>
          <w:tcPr>
            <w:tcW w:w="2532"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102" w:type="dxa"/>
            <w:gridSpan w:val="2"/>
          </w:tcPr>
          <w:p w14:paraId="7072388B" w14:textId="77777777" w:rsidR="00B81F36" w:rsidRPr="00D635FA" w:rsidRDefault="00B81F36" w:rsidP="00B81F36">
            <w:pPr>
              <w:widowControl w:val="0"/>
              <w:tabs>
                <w:tab w:val="left" w:pos="284"/>
                <w:tab w:val="left" w:pos="567"/>
              </w:tabs>
              <w:ind w:right="30"/>
              <w:jc w:val="both"/>
              <w:rPr>
                <w:kern w:val="2"/>
                <w:szCs w:val="24"/>
              </w:rPr>
            </w:pPr>
            <w:r w:rsidRPr="000F190A">
              <w:rPr>
                <w:kern w:val="2"/>
                <w:szCs w:val="24"/>
              </w:rPr>
              <w:t>4</w:t>
            </w:r>
            <w:r w:rsidRPr="00D635FA">
              <w:rPr>
                <w:kern w:val="2"/>
                <w:szCs w:val="24"/>
              </w:rPr>
              <w:t>.5.1. Prekių perdavimo-priėmimo aktas ar kitas Prekių pristatymą patvirtinantis dokumentas (krovinio važtaraštis, sąskaita faktūra, pakavimo lapas).</w:t>
            </w:r>
          </w:p>
          <w:p w14:paraId="6F16A095" w14:textId="13801CC2" w:rsidR="000F190A" w:rsidRPr="00D635FA" w:rsidRDefault="00B81F36" w:rsidP="00D635FA">
            <w:pPr>
              <w:widowControl w:val="0"/>
              <w:tabs>
                <w:tab w:val="left" w:pos="284"/>
                <w:tab w:val="left" w:pos="567"/>
              </w:tabs>
              <w:ind w:right="30"/>
              <w:jc w:val="both"/>
              <w:rPr>
                <w:szCs w:val="24"/>
              </w:rPr>
            </w:pPr>
            <w:r w:rsidRPr="00D635FA">
              <w:rPr>
                <w:kern w:val="2"/>
                <w:szCs w:val="24"/>
              </w:rPr>
              <w:t xml:space="preserve">4.5.2. </w:t>
            </w:r>
            <w:r w:rsidR="000F190A" w:rsidRPr="00D635FA">
              <w:rPr>
                <w:szCs w:val="24"/>
              </w:rPr>
              <w:t>Sutarties 12.2. punkt</w:t>
            </w:r>
            <w:r w:rsidR="000C148F" w:rsidRPr="00D635FA">
              <w:rPr>
                <w:szCs w:val="24"/>
              </w:rPr>
              <w:t>e</w:t>
            </w:r>
            <w:r w:rsidR="000F190A" w:rsidRPr="00D635FA">
              <w:rPr>
                <w:szCs w:val="24"/>
              </w:rPr>
              <w:t xml:space="preserve"> nurodytus dokumentus;</w:t>
            </w:r>
          </w:p>
          <w:p w14:paraId="68D59F89" w14:textId="6C5F5990" w:rsidR="000F190A" w:rsidRPr="00D635FA" w:rsidRDefault="000F190A" w:rsidP="0000783B">
            <w:pPr>
              <w:jc w:val="both"/>
              <w:rPr>
                <w:szCs w:val="24"/>
              </w:rPr>
            </w:pPr>
            <w:r w:rsidRPr="00D635FA">
              <w:rPr>
                <w:szCs w:val="24"/>
              </w:rPr>
              <w:t>4.5.</w:t>
            </w:r>
            <w:r w:rsidR="00151680">
              <w:rPr>
                <w:szCs w:val="24"/>
              </w:rPr>
              <w:t>3</w:t>
            </w:r>
            <w:r w:rsidRPr="00D635FA">
              <w:rPr>
                <w:szCs w:val="24"/>
              </w:rPr>
              <w:t>.Techninėje specifikacijoje reikalaujami dokumentai (jeigu taikoma).</w:t>
            </w:r>
          </w:p>
          <w:p w14:paraId="6F908DED" w14:textId="7AAD651C" w:rsidR="00EE3697" w:rsidRPr="000F190A" w:rsidRDefault="00B81F36" w:rsidP="00B81F36">
            <w:pPr>
              <w:jc w:val="both"/>
              <w:rPr>
                <w:kern w:val="2"/>
                <w:szCs w:val="24"/>
              </w:rPr>
            </w:pPr>
            <w:r w:rsidRPr="00D635FA">
              <w:rPr>
                <w:kern w:val="2"/>
                <w:szCs w:val="24"/>
              </w:rPr>
              <w:t>4.5.</w:t>
            </w:r>
            <w:r w:rsidR="00151680">
              <w:rPr>
                <w:kern w:val="2"/>
                <w:szCs w:val="24"/>
              </w:rPr>
              <w:t>4</w:t>
            </w:r>
            <w:r w:rsidRPr="00D635FA">
              <w:rPr>
                <w:kern w:val="2"/>
                <w:szCs w:val="24"/>
              </w:rPr>
              <w:t>. Tiekėjui nepateikus nurodytų dokumentų, laikoma, kad Prekės neatitinka Sutartyje nustatytų reikalavimų.</w:t>
            </w:r>
            <w:r w:rsidRPr="000F190A">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FC4773">
        <w:trPr>
          <w:trHeight w:val="300"/>
        </w:trPr>
        <w:tc>
          <w:tcPr>
            <w:tcW w:w="2532"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102" w:type="dxa"/>
            <w:gridSpan w:val="2"/>
          </w:tcPr>
          <w:p w14:paraId="43A50E3B" w14:textId="77777777" w:rsidR="00EE3697" w:rsidRDefault="00EE3697" w:rsidP="00EE3697">
            <w:pPr>
              <w:rPr>
                <w:kern w:val="2"/>
                <w:szCs w:val="24"/>
              </w:rPr>
            </w:pPr>
          </w:p>
          <w:p w14:paraId="2E1FD150" w14:textId="715A4321" w:rsidR="00EE3697" w:rsidRDefault="00FF06F5" w:rsidP="00EE3697">
            <w:pPr>
              <w:rPr>
                <w:kern w:val="2"/>
                <w:szCs w:val="24"/>
              </w:rPr>
            </w:pPr>
            <w:r>
              <w:t xml:space="preserve">Fiksuoto </w:t>
            </w:r>
            <w:r w:rsidR="000719A4">
              <w:t>į</w:t>
            </w:r>
            <w:r>
              <w:t>kain</w:t>
            </w:r>
            <w:r w:rsidR="000719A4">
              <w:t>io</w:t>
            </w:r>
            <w:r>
              <w:t xml:space="preserve"> </w:t>
            </w:r>
            <w:r w:rsidR="00EE3697">
              <w:rPr>
                <w:kern w:val="2"/>
                <w:szCs w:val="24"/>
              </w:rPr>
              <w:t>kainodara</w:t>
            </w:r>
          </w:p>
          <w:p w14:paraId="3193C213" w14:textId="383A93F4" w:rsidR="00EE3697" w:rsidRDefault="00EE3697" w:rsidP="0028063E">
            <w:pPr>
              <w:jc w:val="both"/>
              <w:rPr>
                <w:color w:val="4472C4"/>
                <w:kern w:val="2"/>
              </w:rPr>
            </w:pPr>
          </w:p>
        </w:tc>
      </w:tr>
      <w:tr w:rsidR="00EE3697" w14:paraId="70C4ABB1" w14:textId="77777777" w:rsidTr="00FC4773">
        <w:trPr>
          <w:trHeight w:val="695"/>
        </w:trPr>
        <w:tc>
          <w:tcPr>
            <w:tcW w:w="2532" w:type="dxa"/>
          </w:tcPr>
          <w:p w14:paraId="2D3ED39A" w14:textId="7C337BE2" w:rsidR="00EE3697" w:rsidRDefault="00EE3697" w:rsidP="00EE3697">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0719A4">
              <w:rPr>
                <w:b/>
                <w:bCs/>
                <w:kern w:val="2"/>
                <w:szCs w:val="24"/>
                <w:u w:val="single"/>
              </w:rPr>
              <w:t>į</w:t>
            </w:r>
            <w:r>
              <w:rPr>
                <w:b/>
                <w:bCs/>
                <w:kern w:val="2"/>
                <w:szCs w:val="24"/>
                <w:u w:val="single"/>
              </w:rPr>
              <w:t>kain</w:t>
            </w:r>
            <w:r w:rsidR="000719A4">
              <w:rPr>
                <w:b/>
                <w:bCs/>
                <w:kern w:val="2"/>
                <w:szCs w:val="24"/>
                <w:u w:val="single"/>
              </w:rPr>
              <w:t>i</w:t>
            </w:r>
            <w:r>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102" w:type="dxa"/>
            <w:gridSpan w:val="2"/>
          </w:tcPr>
          <w:p w14:paraId="7137323E" w14:textId="1FD7DB38" w:rsidR="000419C9" w:rsidRPr="006A312D" w:rsidRDefault="006F4BCB" w:rsidP="00DB57E8">
            <w:pPr>
              <w:jc w:val="both"/>
              <w:rPr>
                <w:kern w:val="2"/>
                <w:szCs w:val="24"/>
              </w:rPr>
            </w:pPr>
            <w:r w:rsidRPr="006A312D">
              <w:rPr>
                <w:kern w:val="2"/>
                <w:szCs w:val="24"/>
              </w:rPr>
              <w:t xml:space="preserve">5.2.1. </w:t>
            </w:r>
            <w:r w:rsidR="000419C9" w:rsidRPr="006A312D">
              <w:rPr>
                <w:kern w:val="2"/>
                <w:szCs w:val="24"/>
              </w:rPr>
              <w:t xml:space="preserve">Pradinės Sutarties vertė yra </w:t>
            </w:r>
            <w:r w:rsidR="000419C9" w:rsidRPr="006A312D">
              <w:rPr>
                <w:color w:val="0070C0"/>
                <w:szCs w:val="24"/>
              </w:rPr>
              <w:t>[</w:t>
            </w:r>
            <w:r w:rsidR="000419C9" w:rsidRPr="006A312D">
              <w:rPr>
                <w:color w:val="0070C0"/>
                <w:kern w:val="2"/>
                <w:szCs w:val="24"/>
              </w:rPr>
              <w:t xml:space="preserve">nurodyti sumą skaičiais] </w:t>
            </w:r>
            <w:r w:rsidR="000419C9" w:rsidRPr="006A312D">
              <w:rPr>
                <w:kern w:val="2"/>
                <w:szCs w:val="24"/>
              </w:rPr>
              <w:t>Eur,</w:t>
            </w:r>
            <w:r w:rsidR="000419C9" w:rsidRPr="006A312D">
              <w:rPr>
                <w:color w:val="FF0000"/>
                <w:kern w:val="2"/>
                <w:szCs w:val="24"/>
              </w:rPr>
              <w:t xml:space="preserve"> </w:t>
            </w:r>
            <w:r w:rsidR="000419C9" w:rsidRPr="006A312D">
              <w:rPr>
                <w:color w:val="0070C0"/>
                <w:szCs w:val="24"/>
              </w:rPr>
              <w:t>[</w:t>
            </w:r>
            <w:r w:rsidR="000419C9" w:rsidRPr="006A312D">
              <w:rPr>
                <w:color w:val="0070C0"/>
                <w:kern w:val="2"/>
                <w:szCs w:val="24"/>
              </w:rPr>
              <w:t xml:space="preserve">nurodyti sumą žodžiais] </w:t>
            </w:r>
            <w:r w:rsidR="000419C9" w:rsidRPr="006A312D">
              <w:rPr>
                <w:kern w:val="2"/>
                <w:szCs w:val="24"/>
              </w:rPr>
              <w:t xml:space="preserve">be pridėtinės vertės mokesčio (toliau – PVM). </w:t>
            </w:r>
          </w:p>
          <w:p w14:paraId="6D8F6AAF" w14:textId="77777777" w:rsidR="000419C9" w:rsidRPr="006A312D" w:rsidRDefault="000419C9" w:rsidP="00DB57E8">
            <w:pPr>
              <w:jc w:val="both"/>
              <w:rPr>
                <w:color w:val="FF0000"/>
                <w:kern w:val="2"/>
                <w:szCs w:val="24"/>
              </w:rPr>
            </w:pPr>
            <w:r w:rsidRPr="006A312D">
              <w:rPr>
                <w:kern w:val="2"/>
                <w:szCs w:val="24"/>
              </w:rPr>
              <w:t xml:space="preserve">PVM sudaro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Pr="006A312D">
              <w:rPr>
                <w:color w:val="0070C0"/>
                <w:szCs w:val="24"/>
              </w:rPr>
              <w:t>[</w:t>
            </w:r>
            <w:r w:rsidRPr="006A312D">
              <w:rPr>
                <w:color w:val="0070C0"/>
                <w:kern w:val="2"/>
                <w:szCs w:val="24"/>
              </w:rPr>
              <w:t>nurodyti sumą žodžiais</w:t>
            </w:r>
            <w:r w:rsidRPr="006A312D">
              <w:rPr>
                <w:color w:val="0070C0"/>
                <w:szCs w:val="24"/>
              </w:rPr>
              <w:t>]</w:t>
            </w:r>
          </w:p>
          <w:p w14:paraId="6610445A" w14:textId="4BB34010" w:rsidR="00EE3697" w:rsidRPr="006D6AA3" w:rsidRDefault="000419C9" w:rsidP="00DB57E8">
            <w:pPr>
              <w:jc w:val="both"/>
              <w:rPr>
                <w:color w:val="FF0000"/>
                <w:kern w:val="2"/>
                <w:szCs w:val="24"/>
              </w:rPr>
            </w:pPr>
            <w:r w:rsidRPr="006A312D">
              <w:rPr>
                <w:kern w:val="2"/>
                <w:szCs w:val="24"/>
              </w:rPr>
              <w:t xml:space="preserve">Sutarties kaina yra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00023340" w:rsidRPr="006A312D">
              <w:rPr>
                <w:color w:val="0070C0"/>
                <w:kern w:val="2"/>
                <w:szCs w:val="24"/>
              </w:rPr>
              <w:t>[</w:t>
            </w:r>
            <w:r w:rsidRPr="006A312D">
              <w:rPr>
                <w:color w:val="0070C0"/>
                <w:kern w:val="2"/>
                <w:szCs w:val="24"/>
              </w:rPr>
              <w:t>nurodyti sumą žodžiais</w:t>
            </w:r>
            <w:r w:rsidRPr="006A312D">
              <w:rPr>
                <w:color w:val="0070C0"/>
                <w:szCs w:val="24"/>
              </w:rPr>
              <w:t>]</w:t>
            </w:r>
            <w:r w:rsidRPr="006A312D">
              <w:rPr>
                <w:color w:val="FF0000"/>
                <w:kern w:val="2"/>
                <w:szCs w:val="24"/>
              </w:rPr>
              <w:t xml:space="preserve"> </w:t>
            </w:r>
            <w:r w:rsidRPr="006A312D">
              <w:rPr>
                <w:kern w:val="2"/>
                <w:szCs w:val="24"/>
              </w:rPr>
              <w:t>Eur su PVM.</w:t>
            </w:r>
            <w:r w:rsidR="006D6AA3">
              <w:rPr>
                <w:kern w:val="2"/>
                <w:szCs w:val="24"/>
              </w:rPr>
              <w:t xml:space="preserve"> </w:t>
            </w:r>
          </w:p>
          <w:p w14:paraId="499F52CE" w14:textId="77777777" w:rsidR="006450E8" w:rsidRPr="006450E8" w:rsidRDefault="006F4BCB" w:rsidP="006450E8">
            <w:pPr>
              <w:jc w:val="both"/>
              <w:rPr>
                <w:color w:val="000000"/>
                <w:kern w:val="2"/>
                <w:szCs w:val="24"/>
              </w:rPr>
            </w:pPr>
            <w:r w:rsidRPr="006A312D">
              <w:rPr>
                <w:color w:val="000000"/>
                <w:kern w:val="2"/>
                <w:szCs w:val="24"/>
              </w:rPr>
              <w:t xml:space="preserve">5.2.2. </w:t>
            </w:r>
            <w:r w:rsidR="006450E8" w:rsidRPr="006450E8">
              <w:rPr>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w:t>
            </w:r>
          </w:p>
          <w:p w14:paraId="5D4A208F" w14:textId="77777777" w:rsidR="007228C3" w:rsidRDefault="006450E8" w:rsidP="006450E8">
            <w:pPr>
              <w:jc w:val="both"/>
              <w:rPr>
                <w:color w:val="000000"/>
                <w:kern w:val="2"/>
                <w:szCs w:val="24"/>
              </w:rPr>
            </w:pPr>
            <w:r w:rsidRPr="006450E8">
              <w:rPr>
                <w:color w:val="000000"/>
                <w:kern w:val="2"/>
                <w:szCs w:val="24"/>
              </w:rPr>
              <w:t>Pirkėjas neįsipareigoja išpirkti preliminaraus Prekių kiekio ar bet kokios jo dalies.</w:t>
            </w:r>
          </w:p>
          <w:p w14:paraId="4BBEC627" w14:textId="447856CE" w:rsidR="006F4BCB" w:rsidRPr="005C216E" w:rsidRDefault="006F4BCB" w:rsidP="006450E8">
            <w:pPr>
              <w:jc w:val="both"/>
              <w:rPr>
                <w:kern w:val="2"/>
                <w:szCs w:val="24"/>
              </w:rPr>
            </w:pPr>
            <w:r w:rsidRPr="006A312D">
              <w:rPr>
                <w:color w:val="000000"/>
                <w:kern w:val="2"/>
                <w:szCs w:val="24"/>
              </w:rPr>
              <w:t xml:space="preserve">5.2.3. </w:t>
            </w:r>
            <w:r w:rsidRPr="006A312D">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FC4773">
        <w:trPr>
          <w:trHeight w:val="300"/>
        </w:trPr>
        <w:tc>
          <w:tcPr>
            <w:tcW w:w="2532"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102"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79C858F7" w14:textId="77777777" w:rsidR="00EE3697" w:rsidRDefault="000419C9" w:rsidP="00217CDC">
            <w:pPr>
              <w:rPr>
                <w:kern w:val="2"/>
              </w:rPr>
            </w:pPr>
            <w:r w:rsidRPr="00881764">
              <w:rPr>
                <w:kern w:val="2"/>
                <w:szCs w:val="24"/>
              </w:rPr>
              <w:t>5.3.1. dėl PVM tarifo pasikeitimo</w:t>
            </w:r>
            <w:r w:rsidR="00217CDC">
              <w:rPr>
                <w:kern w:val="2"/>
                <w:szCs w:val="24"/>
              </w:rPr>
              <w:t>.</w:t>
            </w:r>
            <w:r w:rsidR="0027220B">
              <w:rPr>
                <w:kern w:val="2"/>
              </w:rPr>
              <w:t xml:space="preserve">  </w:t>
            </w:r>
          </w:p>
          <w:p w14:paraId="4EB0BEE0" w14:textId="6C3F89B8" w:rsidR="009B3B3D" w:rsidRPr="00217CDC" w:rsidRDefault="009B3B3D" w:rsidP="00217CDC">
            <w:pPr>
              <w:rPr>
                <w:kern w:val="2"/>
                <w:szCs w:val="24"/>
              </w:rPr>
            </w:pPr>
            <w:r w:rsidRPr="000C1D76">
              <w:rPr>
                <w:kern w:val="2"/>
                <w:szCs w:val="24"/>
              </w:rPr>
              <w:t>5.3.</w:t>
            </w:r>
            <w:r>
              <w:rPr>
                <w:kern w:val="2"/>
                <w:szCs w:val="24"/>
              </w:rPr>
              <w:t>2</w:t>
            </w:r>
            <w:r w:rsidRPr="000C1D76">
              <w:rPr>
                <w:kern w:val="2"/>
                <w:szCs w:val="24"/>
              </w:rPr>
              <w:t>. dėl kainų lygio pokyčio.</w:t>
            </w:r>
          </w:p>
        </w:tc>
      </w:tr>
      <w:tr w:rsidR="00EE3697" w14:paraId="1D17D308" w14:textId="77777777" w:rsidTr="00FC4773">
        <w:trPr>
          <w:trHeight w:val="300"/>
        </w:trPr>
        <w:tc>
          <w:tcPr>
            <w:tcW w:w="253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102" w:type="dxa"/>
            <w:gridSpan w:val="2"/>
          </w:tcPr>
          <w:p w14:paraId="533E6E3C" w14:textId="1AA18D2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FC4773">
        <w:trPr>
          <w:trHeight w:val="300"/>
        </w:trPr>
        <w:tc>
          <w:tcPr>
            <w:tcW w:w="253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102"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9A2914" w14:paraId="0F20F532" w14:textId="77777777" w:rsidTr="001065AD">
        <w:trPr>
          <w:trHeight w:val="300"/>
        </w:trPr>
        <w:tc>
          <w:tcPr>
            <w:tcW w:w="2532" w:type="dxa"/>
          </w:tcPr>
          <w:p w14:paraId="64504161" w14:textId="77777777" w:rsidR="009A2914" w:rsidRDefault="009A2914" w:rsidP="009A2914">
            <w:pPr>
              <w:rPr>
                <w:b/>
                <w:bCs/>
                <w:kern w:val="2"/>
                <w:szCs w:val="24"/>
              </w:rPr>
            </w:pPr>
            <w:r>
              <w:rPr>
                <w:b/>
                <w:bCs/>
                <w:kern w:val="2"/>
                <w:szCs w:val="24"/>
              </w:rPr>
              <w:t>5.3.3. Sutarties kainos / įkainių peržiūra dėl kainų lygio pokyčio</w:t>
            </w:r>
          </w:p>
          <w:p w14:paraId="75E9077E" w14:textId="77777777" w:rsidR="009A2914" w:rsidRDefault="009A2914" w:rsidP="009A2914">
            <w:pPr>
              <w:rPr>
                <w:color w:val="4472C4"/>
                <w:kern w:val="2"/>
                <w:szCs w:val="24"/>
              </w:rPr>
            </w:pPr>
          </w:p>
          <w:p w14:paraId="07D16423" w14:textId="31380D82" w:rsidR="009A2914" w:rsidRDefault="009A2914" w:rsidP="009A2914">
            <w:pPr>
              <w:rPr>
                <w:b/>
                <w:bCs/>
                <w:kern w:val="2"/>
                <w:szCs w:val="24"/>
                <w:lang w:val="en-US"/>
              </w:rPr>
            </w:pPr>
          </w:p>
        </w:tc>
        <w:tc>
          <w:tcPr>
            <w:tcW w:w="7102" w:type="dxa"/>
            <w:gridSpan w:val="2"/>
            <w:vAlign w:val="center"/>
          </w:tcPr>
          <w:p w14:paraId="55A96695" w14:textId="77777777" w:rsidR="009A2914" w:rsidRPr="000C1D76" w:rsidRDefault="009A2914" w:rsidP="009A2914">
            <w:pPr>
              <w:pStyle w:val="ListParagraph"/>
              <w:spacing w:after="120"/>
              <w:ind w:left="0"/>
              <w:contextualSpacing w:val="0"/>
              <w:jc w:val="both"/>
              <w:rPr>
                <w:rFonts w:eastAsia="Arial"/>
                <w:szCs w:val="24"/>
              </w:rPr>
            </w:pPr>
            <w:r w:rsidRPr="000C1D76">
              <w:rPr>
                <w:bCs/>
                <w:kern w:val="2"/>
                <w:szCs w:val="24"/>
              </w:rPr>
              <w:t>5.3.3.</w:t>
            </w:r>
            <w:r w:rsidRPr="000C1D76">
              <w:rPr>
                <w:rFonts w:eastAsia="Calibri"/>
                <w:szCs w:val="24"/>
              </w:rPr>
              <w:t xml:space="preserve">1. Bet kuri Sutarties šalis Sutarties galiojimo metu turi teisę inicijuoti Sutartyje numatytų įkainių perskaičiavimą (keitimą). </w:t>
            </w:r>
            <w:r w:rsidRPr="000C1D76">
              <w:rPr>
                <w:rFonts w:eastAsia="Arial"/>
                <w:szCs w:val="24"/>
              </w:rPr>
              <w:t xml:space="preserve">Pirmasis įkainių perskaičiavimas gali būti atliekamas </w:t>
            </w:r>
            <w:r w:rsidRPr="000C1D76">
              <w:rPr>
                <w:rFonts w:eastAsia="Calibri"/>
                <w:szCs w:val="24"/>
              </w:rPr>
              <w:t>ne anksčiau kaip po 6 (šešių) mėnesių nuo</w:t>
            </w:r>
            <w:r w:rsidRPr="000C1D76">
              <w:rPr>
                <w:szCs w:val="24"/>
              </w:rPr>
              <w:t xml:space="preserve"> </w:t>
            </w:r>
            <w:r w:rsidRPr="000C1D76">
              <w:rPr>
                <w:rFonts w:eastAsia="Calibri"/>
                <w:szCs w:val="24"/>
              </w:rPr>
              <w:t xml:space="preserve">Sutarties sudarymo dienos, jeigu Vartojimo prekių ir paslaugų kainų pokytis (k), apskaičiuotas kaip nustatyta šios tvarkos 5 punkte, viršija </w:t>
            </w:r>
            <w:r w:rsidRPr="000C1D76">
              <w:rPr>
                <w:rFonts w:eastAsia="Calibri"/>
                <w:bCs/>
                <w:szCs w:val="24"/>
              </w:rPr>
              <w:t>5</w:t>
            </w:r>
            <w:r w:rsidRPr="000C1D76">
              <w:rPr>
                <w:rFonts w:eastAsia="Calibri"/>
                <w:szCs w:val="24"/>
              </w:rPr>
              <w:t xml:space="preserve"> (penkis) procentus. </w:t>
            </w:r>
            <w:r w:rsidRPr="000C1D76">
              <w:rPr>
                <w:rFonts w:eastAsia="Arial"/>
                <w:szCs w:val="24"/>
              </w:rPr>
              <w:t xml:space="preserve">Įkainių perskaičiavimo periodiškumas – ne dažniau kaip kas 6 (šeši) mėnesiai po paskutinio Sutarties įkainių perskaičiavimo (Paskutiniu sutarties įkainių </w:t>
            </w:r>
            <w:r w:rsidRPr="000C1D76">
              <w:rPr>
                <w:rFonts w:eastAsia="Arial"/>
                <w:szCs w:val="24"/>
              </w:rPr>
              <w:lastRenderedPageBreak/>
              <w:t xml:space="preserve">perskaičiavimu laikomas paskutinio susitarimo dėl Sutarties įkainių </w:t>
            </w:r>
            <w:r w:rsidRPr="000C1D76">
              <w:rPr>
                <w:szCs w:val="24"/>
              </w:rPr>
              <w:t>perskaičiavimo</w:t>
            </w:r>
            <w:r w:rsidRPr="000C1D76">
              <w:rPr>
                <w:b/>
                <w:bCs/>
                <w:szCs w:val="24"/>
              </w:rPr>
              <w:t xml:space="preserve"> (</w:t>
            </w:r>
            <w:r w:rsidRPr="000C1D76">
              <w:rPr>
                <w:rFonts w:eastAsia="Arial"/>
                <w:szCs w:val="24"/>
              </w:rPr>
              <w:t>keitimo) įsigaliojimo diena).</w:t>
            </w:r>
          </w:p>
          <w:p w14:paraId="5ED158D0" w14:textId="77777777" w:rsidR="009A2914" w:rsidRPr="000C1D76" w:rsidRDefault="009A2914" w:rsidP="009A2914">
            <w:pPr>
              <w:pStyle w:val="ListParagraph"/>
              <w:spacing w:after="120"/>
              <w:ind w:left="0"/>
              <w:contextualSpacing w:val="0"/>
              <w:jc w:val="both"/>
              <w:rPr>
                <w:szCs w:val="24"/>
              </w:rPr>
            </w:pPr>
            <w:r w:rsidRPr="000C1D76">
              <w:rPr>
                <w:bCs/>
                <w:kern w:val="2"/>
                <w:szCs w:val="24"/>
              </w:rPr>
              <w:t>5.3.3.</w:t>
            </w:r>
            <w:r w:rsidRPr="000C1D76">
              <w:rPr>
                <w:szCs w:val="24"/>
              </w:rPr>
              <w:t>2. Sutartyje numatyti įkainiai gali būti perskaičiuojami, jeigu Valstybės duomenų agentūros (</w:t>
            </w:r>
            <w:hyperlink r:id="rId12" w:history="1">
              <w:r w:rsidRPr="000C1D76">
                <w:rPr>
                  <w:rStyle w:val="Hyperlink"/>
                  <w:rFonts w:eastAsiaTheme="majorEastAsia"/>
                  <w:szCs w:val="24"/>
                </w:rPr>
                <w:t>https://vda.lrv.lt/lt//</w:t>
              </w:r>
            </w:hyperlink>
            <w:r w:rsidRPr="000C1D76">
              <w:rPr>
                <w:szCs w:val="24"/>
              </w:rPr>
              <w:t xml:space="preserve">; </w:t>
            </w:r>
            <w:hyperlink r:id="rId13" w:anchor="/" w:history="1">
              <w:r w:rsidRPr="000C1D76">
                <w:rPr>
                  <w:rStyle w:val="Hyperlink"/>
                  <w:rFonts w:eastAsiaTheme="majorEastAsia"/>
                  <w:szCs w:val="24"/>
                </w:rPr>
                <w:t>https://osp.stat.gov.lt/statistiniu-rodikliu-analize?indicator=S7R260#/</w:t>
              </w:r>
            </w:hyperlink>
            <w:r w:rsidRPr="000C1D76">
              <w:rPr>
                <w:rStyle w:val="Hyperlink"/>
                <w:rFonts w:eastAsiaTheme="majorEastAsia"/>
                <w:szCs w:val="24"/>
              </w:rPr>
              <w:t xml:space="preserve">) </w:t>
            </w:r>
            <w:r w:rsidRPr="000C1D76">
              <w:rPr>
                <w:szCs w:val="24"/>
              </w:rPr>
              <w:t>kas mėnesį skelbiamo vartotojų kainų indekso (</w:t>
            </w:r>
            <w:sdt>
              <w:sdtPr>
                <w:rPr>
                  <w:szCs w:val="24"/>
                </w:rPr>
                <w:id w:val="628443913"/>
                <w:placeholder>
                  <w:docPart w:val="EA2E772E0DC24B6084FCBC0881E012B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 pokytis (k), apskaičiuotas kaip nustatyta 5 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4918FA" w14:textId="77777777" w:rsidR="009A2914" w:rsidRPr="000C1D76" w:rsidRDefault="009A2914" w:rsidP="009A2914">
            <w:pPr>
              <w:pStyle w:val="ListParagraph"/>
              <w:spacing w:after="120"/>
              <w:ind w:left="0"/>
              <w:contextualSpacing w:val="0"/>
              <w:jc w:val="both"/>
              <w:rPr>
                <w:szCs w:val="24"/>
              </w:rPr>
            </w:pPr>
            <w:r w:rsidRPr="000C1D76">
              <w:rPr>
                <w:bCs/>
                <w:kern w:val="2"/>
                <w:szCs w:val="24"/>
              </w:rPr>
              <w:t>5.3.3.</w:t>
            </w:r>
            <w:r w:rsidRPr="000C1D76">
              <w:rPr>
                <w:szCs w:val="24"/>
              </w:rPr>
              <w:t>3. Šalys privalo Susitarime nurodyti indekso reikšmę laikotarpio pradžioje ir jos nustatymo datą, indekso reikšmę laikotarpio pabaigoje ir jos nustatymo datą, kainų pokytį (k), perskaičiuotus įkainius, perskaičiuotą pradinės sutarties vertę.</w:t>
            </w:r>
          </w:p>
          <w:p w14:paraId="2F4FFA80" w14:textId="77777777" w:rsidR="009A2914" w:rsidRPr="000C1D76" w:rsidRDefault="009A2914" w:rsidP="009A2914">
            <w:pPr>
              <w:pStyle w:val="ListParagraph"/>
              <w:spacing w:after="120"/>
              <w:ind w:left="0"/>
              <w:jc w:val="both"/>
              <w:rPr>
                <w:szCs w:val="24"/>
              </w:rPr>
            </w:pPr>
            <w:r w:rsidRPr="000C1D76">
              <w:rPr>
                <w:bCs/>
                <w:kern w:val="2"/>
                <w:szCs w:val="24"/>
              </w:rPr>
              <w:t>5.3.3.</w:t>
            </w:r>
            <w:r w:rsidRPr="000C1D76">
              <w:rPr>
                <w:szCs w:val="24"/>
              </w:rPr>
              <w:t>4. Perskaičiuotieji įkainiai taikomi užsakymams, pateiktiems po to, kai šalys sudaro susitarimą dėl įkainių perskaičiavimo.</w:t>
            </w:r>
          </w:p>
          <w:p w14:paraId="2A49C583" w14:textId="77777777" w:rsidR="009A2914" w:rsidRPr="000C1D76" w:rsidRDefault="009A2914" w:rsidP="009A2914">
            <w:pPr>
              <w:spacing w:after="120"/>
              <w:jc w:val="both"/>
              <w:rPr>
                <w:szCs w:val="24"/>
              </w:rPr>
            </w:pPr>
            <w:r w:rsidRPr="000C1D76">
              <w:rPr>
                <w:bCs/>
                <w:kern w:val="2"/>
                <w:szCs w:val="24"/>
              </w:rPr>
              <w:t>5.3.3.</w:t>
            </w:r>
            <w:r w:rsidRPr="000C1D76">
              <w:rPr>
                <w:szCs w:val="24"/>
              </w:rPr>
              <w:t>5. Nauji įkainiai apskaičiuojami pagal formulę:</w:t>
            </w:r>
          </w:p>
          <w:p w14:paraId="6B2AF13A" w14:textId="77777777" w:rsidR="009A2914" w:rsidRPr="000C1D76" w:rsidRDefault="00000000" w:rsidP="009A2914">
            <w:pPr>
              <w:spacing w:after="120"/>
              <w:ind w:firstLine="1296"/>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9A2914" w:rsidRPr="000C1D76">
              <w:rPr>
                <w:rFonts w:eastAsiaTheme="minorEastAsia"/>
                <w:i/>
                <w:szCs w:val="24"/>
              </w:rPr>
              <w:t>, kur</w:t>
            </w:r>
          </w:p>
          <w:p w14:paraId="69753893" w14:textId="77777777" w:rsidR="009A2914" w:rsidRPr="000C1D76" w:rsidRDefault="009A2914" w:rsidP="009A2914">
            <w:pPr>
              <w:spacing w:after="120"/>
              <w:ind w:firstLine="567"/>
              <w:jc w:val="both"/>
              <w:rPr>
                <w:szCs w:val="24"/>
              </w:rPr>
            </w:pPr>
            <w:r w:rsidRPr="000C1D76">
              <w:rPr>
                <w:szCs w:val="24"/>
              </w:rPr>
              <w:t>a – įkainis (Eur be PVM)) (jei jis jau buvo perskaičiuotas, tai po paskutinio perskaičiavimo).</w:t>
            </w:r>
          </w:p>
          <w:p w14:paraId="51085F01" w14:textId="77777777" w:rsidR="009A2914" w:rsidRPr="000C1D76" w:rsidRDefault="009A2914" w:rsidP="009A2914">
            <w:pPr>
              <w:spacing w:after="120"/>
              <w:ind w:firstLine="567"/>
              <w:jc w:val="both"/>
              <w:rPr>
                <w:szCs w:val="24"/>
              </w:rPr>
            </w:pPr>
            <w:r w:rsidRPr="000C1D76">
              <w:rPr>
                <w:szCs w:val="24"/>
              </w:rPr>
              <w:t>a</w:t>
            </w:r>
            <w:r w:rsidRPr="000C1D76">
              <w:rPr>
                <w:szCs w:val="24"/>
                <w:vertAlign w:val="subscript"/>
              </w:rPr>
              <w:t>1</w:t>
            </w:r>
            <w:r w:rsidRPr="000C1D76">
              <w:rPr>
                <w:szCs w:val="24"/>
              </w:rPr>
              <w:t xml:space="preserve"> – perskaičiuotas (pakeistas) įkainis (Eur be PVM)</w:t>
            </w:r>
          </w:p>
          <w:p w14:paraId="49319004" w14:textId="77777777" w:rsidR="009A2914" w:rsidRPr="000C1D76" w:rsidRDefault="009A2914" w:rsidP="009A2914">
            <w:pPr>
              <w:spacing w:after="120"/>
              <w:jc w:val="both"/>
              <w:rPr>
                <w:szCs w:val="24"/>
              </w:rPr>
            </w:pPr>
            <w:r w:rsidRPr="000C1D76">
              <w:rPr>
                <w:szCs w:val="24"/>
              </w:rPr>
              <w:t>k – Pagal vartotojų kainų indeksą (</w:t>
            </w:r>
            <w:sdt>
              <w:sdtPr>
                <w:rPr>
                  <w:szCs w:val="24"/>
                </w:rPr>
                <w:id w:val="-1102650460"/>
                <w:placeholder>
                  <w:docPart w:val="00E718666A3B477E9DC21CCC5F71B8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 xml:space="preserve">) apskaičiuotas Vartojimo prekių ir paslaugų kainų pokytis (padidėjimas arba sumažėjimas) (%). „k“ reikšmė skaičiuojama pagal formulę: </w:t>
            </w:r>
          </w:p>
          <w:p w14:paraId="0D6EBD73" w14:textId="77777777" w:rsidR="009A2914" w:rsidRPr="000C1D76" w:rsidRDefault="009A2914" w:rsidP="009A2914">
            <w:pPr>
              <w:spacing w:after="120"/>
              <w:jc w:val="both"/>
              <w:rPr>
                <w:szCs w:val="24"/>
              </w:rPr>
            </w:pPr>
            <w:r w:rsidRPr="000C1D76">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0C1D76">
              <w:rPr>
                <w:rFonts w:eastAsiaTheme="minorEastAsia"/>
                <w:szCs w:val="24"/>
              </w:rPr>
              <w:t>, (proc.), kur</w:t>
            </w:r>
          </w:p>
          <w:p w14:paraId="6C66B001" w14:textId="77777777" w:rsidR="009A2914" w:rsidRPr="000C1D76" w:rsidRDefault="009A2914" w:rsidP="009A2914">
            <w:pPr>
              <w:spacing w:after="120"/>
              <w:jc w:val="both"/>
              <w:rPr>
                <w:szCs w:val="24"/>
              </w:rPr>
            </w:pPr>
            <w:proofErr w:type="spellStart"/>
            <w:r w:rsidRPr="000C1D76">
              <w:rPr>
                <w:szCs w:val="24"/>
              </w:rPr>
              <w:t>Ind</w:t>
            </w:r>
            <w:r w:rsidRPr="000C1D76">
              <w:rPr>
                <w:szCs w:val="24"/>
                <w:vertAlign w:val="subscript"/>
              </w:rPr>
              <w:t>naujausias</w:t>
            </w:r>
            <w:proofErr w:type="spellEnd"/>
            <w:r w:rsidRPr="000C1D76">
              <w:rPr>
                <w:szCs w:val="24"/>
              </w:rPr>
              <w:t xml:space="preserve"> – kreipimosi dėl įkainių perskaičiavimo išsiuntimo kitai šaliai datą naujausias paskelbtas vartojimo prekių ir paslaugų indeksas (</w:t>
            </w:r>
            <w:sdt>
              <w:sdtPr>
                <w:rPr>
                  <w:szCs w:val="24"/>
                </w:rPr>
                <w:id w:val="-2105023506"/>
                <w:placeholder>
                  <w:docPart w:val="41CEE0700A334B159D41516F615590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w:t>
            </w:r>
          </w:p>
          <w:p w14:paraId="3A7AFE4A" w14:textId="77777777" w:rsidR="009A2914" w:rsidRPr="000C1D76" w:rsidRDefault="009A2914" w:rsidP="009A2914">
            <w:pPr>
              <w:spacing w:after="120"/>
              <w:jc w:val="both"/>
              <w:rPr>
                <w:szCs w:val="24"/>
              </w:rPr>
            </w:pPr>
            <w:proofErr w:type="spellStart"/>
            <w:r w:rsidRPr="000C1D76">
              <w:rPr>
                <w:szCs w:val="24"/>
              </w:rPr>
              <w:t>Ind</w:t>
            </w:r>
            <w:r w:rsidRPr="000C1D76">
              <w:rPr>
                <w:szCs w:val="24"/>
                <w:vertAlign w:val="subscript"/>
              </w:rPr>
              <w:t>pradžia</w:t>
            </w:r>
            <w:proofErr w:type="spellEnd"/>
            <w:r w:rsidRPr="000C1D76">
              <w:rPr>
                <w:szCs w:val="24"/>
              </w:rPr>
              <w:t xml:space="preserve"> – laikotarpio pradžios datos (mėnesio) vartojimo prekių ir paslaugų indeksas (</w:t>
            </w:r>
            <w:sdt>
              <w:sdtPr>
                <w:rPr>
                  <w:szCs w:val="24"/>
                </w:rPr>
                <w:id w:val="268203772"/>
                <w:placeholder>
                  <w:docPart w:val="4DEB92B1D0E6437BB7C05AAAC991A19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 xml:space="preserve">). Pirmojo perskaičiavimo atveju laikotarpio pradžia (mėnuo) yra </w:t>
            </w:r>
            <w:sdt>
              <w:sdtPr>
                <w:rPr>
                  <w:szCs w:val="24"/>
                </w:rPr>
                <w:alias w:val="Pasirinkite"/>
                <w:tag w:val="Pasirinkite"/>
                <w:id w:val="955831288"/>
                <w:placeholder>
                  <w:docPart w:val="E07A7424CE9C42AAB0B35D38A8ECF1A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C1D76">
                  <w:rPr>
                    <w:szCs w:val="24"/>
                  </w:rPr>
                  <w:t>Sutarties sudarymo dienos</w:t>
                </w:r>
              </w:sdtContent>
            </w:sdt>
            <w:r w:rsidRPr="000C1D76">
              <w:rPr>
                <w:szCs w:val="24"/>
              </w:rPr>
              <w:t xml:space="preserve"> mėnuo. Antrojo ir vėlesnių perskaičiavimų atveju laikotarpio pradžia (mėnuo) yra paskutinio perskaičiavimo metu naudotos paskelbto atitinkamo indekso reikšmės mėnuo.</w:t>
            </w:r>
          </w:p>
          <w:p w14:paraId="1B7A3454" w14:textId="77777777" w:rsidR="009A2914" w:rsidRPr="000C1D76" w:rsidRDefault="009A2914" w:rsidP="009A2914">
            <w:pPr>
              <w:spacing w:after="120"/>
              <w:ind w:hanging="567"/>
              <w:jc w:val="both"/>
              <w:rPr>
                <w:szCs w:val="24"/>
              </w:rPr>
            </w:pPr>
            <w:r w:rsidRPr="000C1D76">
              <w:rPr>
                <w:szCs w:val="24"/>
              </w:rPr>
              <w:tab/>
            </w:r>
            <w:r w:rsidRPr="000C1D76">
              <w:rPr>
                <w:bCs/>
                <w:kern w:val="2"/>
                <w:szCs w:val="24"/>
              </w:rPr>
              <w:t>5.3.3.</w:t>
            </w:r>
            <w:r w:rsidRPr="000C1D76">
              <w:rPr>
                <w:szCs w:val="24"/>
              </w:rPr>
              <w:t xml:space="preserve">6. Skaičiavimams indeksų reikšmės imamos </w:t>
            </w:r>
            <w:r w:rsidRPr="000C1D76">
              <w:rPr>
                <w:b/>
                <w:szCs w:val="24"/>
              </w:rPr>
              <w:t>keturių</w:t>
            </w:r>
            <w:r w:rsidRPr="000C1D76">
              <w:rPr>
                <w:szCs w:val="24"/>
              </w:rPr>
              <w:t xml:space="preserve"> skaitmenų po kablelio tikslumu. Apskaičiuotas pokytis (k) tolimesniems skaičiavimams naudojamas suapvalinus iki </w:t>
            </w:r>
            <w:r w:rsidRPr="000C1D76">
              <w:rPr>
                <w:b/>
                <w:szCs w:val="24"/>
              </w:rPr>
              <w:t>vieno</w:t>
            </w:r>
            <w:r w:rsidRPr="000C1D76">
              <w:rPr>
                <w:szCs w:val="24"/>
              </w:rPr>
              <w:t xml:space="preserve"> skaitmens po kablelio, </w:t>
            </w:r>
            <w:r w:rsidRPr="000C1D76">
              <w:rPr>
                <w:szCs w:val="24"/>
              </w:rPr>
              <w:lastRenderedPageBreak/>
              <w:t xml:space="preserve">o apskaičiuotas įkainis „a“ suapvalinamas iki </w:t>
            </w:r>
            <w:r w:rsidRPr="000C1D76">
              <w:rPr>
                <w:b/>
                <w:szCs w:val="24"/>
              </w:rPr>
              <w:t xml:space="preserve">dviejų </w:t>
            </w:r>
            <w:r w:rsidRPr="000C1D76">
              <w:rPr>
                <w:i/>
                <w:szCs w:val="24"/>
              </w:rPr>
              <w:t>(arba įrašoma tiek skaitmenų, kiek  nurodyta sudarytoje sutartyje)</w:t>
            </w:r>
            <w:r w:rsidRPr="000C1D76">
              <w:rPr>
                <w:szCs w:val="24"/>
              </w:rPr>
              <w:t xml:space="preserve"> skaitmenų po kablelio. </w:t>
            </w:r>
          </w:p>
          <w:p w14:paraId="3A362D05" w14:textId="77777777" w:rsidR="009A2914" w:rsidRPr="000C1D76" w:rsidRDefault="009A2914" w:rsidP="009A2914">
            <w:pPr>
              <w:spacing w:after="120"/>
              <w:ind w:hanging="567"/>
              <w:jc w:val="both"/>
              <w:rPr>
                <w:szCs w:val="24"/>
              </w:rPr>
            </w:pPr>
            <w:r w:rsidRPr="000C1D76">
              <w:rPr>
                <w:szCs w:val="24"/>
              </w:rPr>
              <w:tab/>
            </w:r>
            <w:r w:rsidRPr="000C1D76">
              <w:rPr>
                <w:bCs/>
                <w:kern w:val="2"/>
                <w:szCs w:val="24"/>
              </w:rPr>
              <w:t>5.3.3.</w:t>
            </w:r>
            <w:r w:rsidRPr="000C1D76">
              <w:rPr>
                <w:szCs w:val="24"/>
              </w:rPr>
              <w:t>7. Vėlesnis įkainių perskaičiavimas negali apimti laikotarpio, už kurį jau buvo atliktas perskaičiavimas.</w:t>
            </w:r>
          </w:p>
          <w:p w14:paraId="5E918179" w14:textId="4B69DCA0" w:rsidR="009A2914" w:rsidRPr="000419C9" w:rsidRDefault="009A2914" w:rsidP="009A2914">
            <w:pPr>
              <w:jc w:val="both"/>
              <w:rPr>
                <w:color w:val="000000"/>
                <w:kern w:val="2"/>
                <w:szCs w:val="24"/>
                <w:shd w:val="clear" w:color="auto" w:fill="FFFFFF"/>
              </w:rPr>
            </w:pPr>
            <w:r w:rsidRPr="000C1D76">
              <w:rPr>
                <w:bCs/>
                <w:kern w:val="2"/>
                <w:szCs w:val="24"/>
              </w:rPr>
              <w:t>5.3.3.</w:t>
            </w:r>
            <w:r w:rsidRPr="000C1D76">
              <w:rPr>
                <w:szCs w:val="24"/>
              </w:rPr>
              <w:t xml:space="preserve">8. Sutartyje numatytas įkainių perskaičiavimas įforminamas šalių rašytiniu susitarimu, kuris tampa neatskiriama Sutarties dalimi. </w:t>
            </w:r>
          </w:p>
        </w:tc>
      </w:tr>
      <w:tr w:rsidR="009A2914" w14:paraId="5E50A617" w14:textId="77777777" w:rsidTr="00FC4773">
        <w:trPr>
          <w:trHeight w:val="300"/>
        </w:trPr>
        <w:tc>
          <w:tcPr>
            <w:tcW w:w="2532" w:type="dxa"/>
          </w:tcPr>
          <w:p w14:paraId="7E6B4AC3" w14:textId="77777777" w:rsidR="009A2914" w:rsidRDefault="009A2914" w:rsidP="009A2914">
            <w:pPr>
              <w:rPr>
                <w:b/>
                <w:bCs/>
                <w:kern w:val="2"/>
                <w:szCs w:val="24"/>
              </w:rPr>
            </w:pPr>
            <w:r>
              <w:rPr>
                <w:b/>
                <w:bCs/>
                <w:kern w:val="2"/>
                <w:szCs w:val="24"/>
              </w:rPr>
              <w:lastRenderedPageBreak/>
              <w:t>5.3.4. Sutarties kainos / įkainių peržiūra dėl kainų lygio pokyčio pagal Prekių grupių kainų pokyčius</w:t>
            </w:r>
          </w:p>
        </w:tc>
        <w:tc>
          <w:tcPr>
            <w:tcW w:w="7102" w:type="dxa"/>
            <w:gridSpan w:val="2"/>
          </w:tcPr>
          <w:p w14:paraId="7520259B" w14:textId="77777777" w:rsidR="009A2914" w:rsidRDefault="009A2914" w:rsidP="009A2914">
            <w:pPr>
              <w:rPr>
                <w:kern w:val="2"/>
                <w:szCs w:val="24"/>
              </w:rPr>
            </w:pPr>
            <w:r>
              <w:rPr>
                <w:kern w:val="2"/>
                <w:szCs w:val="24"/>
              </w:rPr>
              <w:t>Netaikoma</w:t>
            </w:r>
          </w:p>
          <w:p w14:paraId="6D4F946E" w14:textId="77777777" w:rsidR="009A2914" w:rsidRDefault="009A2914" w:rsidP="009A2914">
            <w:pPr>
              <w:rPr>
                <w:kern w:val="2"/>
                <w:szCs w:val="24"/>
              </w:rPr>
            </w:pPr>
          </w:p>
          <w:p w14:paraId="540A675A" w14:textId="77777777" w:rsidR="009A2914" w:rsidRDefault="009A2914" w:rsidP="009A2914">
            <w:pPr>
              <w:rPr>
                <w:color w:val="FF0000"/>
                <w:kern w:val="2"/>
                <w:szCs w:val="24"/>
              </w:rPr>
            </w:pPr>
          </w:p>
          <w:p w14:paraId="2E2BB878" w14:textId="46E9F01F" w:rsidR="009A2914" w:rsidRDefault="009A2914" w:rsidP="009A2914">
            <w:pPr>
              <w:rPr>
                <w:kern w:val="2"/>
                <w:szCs w:val="24"/>
              </w:rPr>
            </w:pPr>
          </w:p>
        </w:tc>
      </w:tr>
      <w:tr w:rsidR="009A2914" w14:paraId="265DA549" w14:textId="77777777" w:rsidTr="00FC4773">
        <w:trPr>
          <w:trHeight w:val="300"/>
        </w:trPr>
        <w:tc>
          <w:tcPr>
            <w:tcW w:w="2532" w:type="dxa"/>
          </w:tcPr>
          <w:p w14:paraId="570099AB" w14:textId="77777777" w:rsidR="009A2914" w:rsidRDefault="009A2914" w:rsidP="009A291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02" w:type="dxa"/>
            <w:gridSpan w:val="2"/>
          </w:tcPr>
          <w:p w14:paraId="3A24870C" w14:textId="4C80F76C" w:rsidR="009A2914" w:rsidRPr="00FD639F" w:rsidRDefault="00CF72D0" w:rsidP="009A2914">
            <w:pPr>
              <w:jc w:val="both"/>
              <w:rPr>
                <w:color w:val="000000" w:themeColor="text1"/>
                <w:kern w:val="2"/>
                <w:szCs w:val="24"/>
              </w:rPr>
            </w:pPr>
            <w:r w:rsidRPr="00CF72D0">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r>
              <w:rPr>
                <w:color w:val="000000" w:themeColor="text1"/>
                <w:kern w:val="2"/>
                <w:szCs w:val="24"/>
              </w:rPr>
              <w:t>.</w:t>
            </w:r>
          </w:p>
        </w:tc>
      </w:tr>
      <w:tr w:rsidR="009A2914" w14:paraId="1C53BB8E" w14:textId="77777777" w:rsidTr="00FC4773">
        <w:trPr>
          <w:trHeight w:val="300"/>
        </w:trPr>
        <w:tc>
          <w:tcPr>
            <w:tcW w:w="2532" w:type="dxa"/>
          </w:tcPr>
          <w:p w14:paraId="719AB7C2" w14:textId="77777777" w:rsidR="009A2914" w:rsidRDefault="009A2914" w:rsidP="009A2914">
            <w:pPr>
              <w:rPr>
                <w:b/>
                <w:bCs/>
                <w:kern w:val="2"/>
                <w:szCs w:val="24"/>
              </w:rPr>
            </w:pPr>
            <w:r>
              <w:rPr>
                <w:b/>
                <w:bCs/>
                <w:kern w:val="2"/>
                <w:szCs w:val="24"/>
              </w:rPr>
              <w:t>5.5. Atsiskaitymo su Tiekėju terminas ir tvarka</w:t>
            </w:r>
          </w:p>
        </w:tc>
        <w:tc>
          <w:tcPr>
            <w:tcW w:w="7102" w:type="dxa"/>
            <w:gridSpan w:val="2"/>
          </w:tcPr>
          <w:p w14:paraId="4A86DC4F" w14:textId="030A73CF" w:rsidR="009A2914" w:rsidRDefault="009A2914" w:rsidP="009A2914">
            <w:pPr>
              <w:jc w:val="both"/>
              <w:rPr>
                <w:iCs/>
              </w:rPr>
            </w:pPr>
            <w:r>
              <w:rPr>
                <w:iCs/>
              </w:rPr>
              <w:t>5.5.1.</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rekių perdavimo–priėmimo aktas. PVM  sąskaitoje faktūroje turi būti nurodytas Sutarties numeris ir data</w:t>
            </w:r>
            <w:r>
              <w:rPr>
                <w:iCs/>
              </w:rPr>
              <w:t>.</w:t>
            </w:r>
          </w:p>
          <w:p w14:paraId="53270E12" w14:textId="55F9035B" w:rsidR="009A2914" w:rsidRPr="00E320F1" w:rsidRDefault="009A2914" w:rsidP="009A2914">
            <w:pPr>
              <w:jc w:val="both"/>
              <w:rPr>
                <w:kern w:val="2"/>
                <w:szCs w:val="22"/>
                <w:shd w:val="clear" w:color="auto" w:fill="FFFFFF"/>
              </w:rPr>
            </w:pPr>
            <w:r>
              <w:rPr>
                <w:kern w:val="2"/>
                <w:szCs w:val="22"/>
                <w:shd w:val="clear" w:color="auto" w:fill="FFFFFF"/>
              </w:rPr>
              <w:t xml:space="preserve">5.5.2. </w:t>
            </w:r>
            <w:r w:rsidRPr="008F62EB">
              <w:rPr>
                <w:kern w:val="2"/>
                <w:szCs w:val="22"/>
                <w:shd w:val="clear" w:color="auto" w:fill="FFFFFF"/>
              </w:rPr>
              <w:t>Apmokėjimo sąlygos: įvykdžius užsakymą, mokama už konkretų kiekį / apimtį pagal nustatytus įkainius.</w:t>
            </w:r>
            <w:r>
              <w:rPr>
                <w:kern w:val="2"/>
                <w:szCs w:val="22"/>
                <w:shd w:val="clear" w:color="auto" w:fill="FFFFFF"/>
              </w:rPr>
              <w:t xml:space="preserve"> </w:t>
            </w:r>
          </w:p>
        </w:tc>
      </w:tr>
      <w:tr w:rsidR="009A2914" w14:paraId="2841CE6B" w14:textId="77777777" w:rsidTr="00FC4773">
        <w:trPr>
          <w:trHeight w:val="300"/>
        </w:trPr>
        <w:tc>
          <w:tcPr>
            <w:tcW w:w="2532" w:type="dxa"/>
          </w:tcPr>
          <w:p w14:paraId="534F0975" w14:textId="77777777" w:rsidR="009A2914" w:rsidRDefault="009A2914" w:rsidP="009A2914">
            <w:pPr>
              <w:rPr>
                <w:b/>
                <w:bCs/>
                <w:kern w:val="2"/>
                <w:szCs w:val="24"/>
              </w:rPr>
            </w:pPr>
            <w:r>
              <w:rPr>
                <w:b/>
                <w:bCs/>
                <w:kern w:val="2"/>
                <w:szCs w:val="24"/>
              </w:rPr>
              <w:t>5.6. Avansas</w:t>
            </w:r>
          </w:p>
        </w:tc>
        <w:tc>
          <w:tcPr>
            <w:tcW w:w="7102" w:type="dxa"/>
            <w:gridSpan w:val="2"/>
          </w:tcPr>
          <w:p w14:paraId="1790C77D" w14:textId="7771606C" w:rsidR="009A2914" w:rsidRPr="00FD639F" w:rsidRDefault="009A2914" w:rsidP="009A2914">
            <w:pPr>
              <w:rPr>
                <w:kern w:val="2"/>
                <w:szCs w:val="24"/>
              </w:rPr>
            </w:pPr>
            <w:r>
              <w:rPr>
                <w:kern w:val="2"/>
                <w:szCs w:val="24"/>
              </w:rPr>
              <w:t>Netaikoma</w:t>
            </w:r>
          </w:p>
        </w:tc>
      </w:tr>
      <w:tr w:rsidR="009A2914" w14:paraId="1B3DD597" w14:textId="77777777" w:rsidTr="00FC4773">
        <w:trPr>
          <w:trHeight w:val="300"/>
        </w:trPr>
        <w:tc>
          <w:tcPr>
            <w:tcW w:w="2532" w:type="dxa"/>
          </w:tcPr>
          <w:p w14:paraId="7F98A7B3" w14:textId="77777777" w:rsidR="009A2914" w:rsidRDefault="009A2914" w:rsidP="009A2914">
            <w:pPr>
              <w:rPr>
                <w:b/>
                <w:bCs/>
                <w:kern w:val="2"/>
                <w:szCs w:val="24"/>
              </w:rPr>
            </w:pPr>
            <w:r>
              <w:rPr>
                <w:b/>
                <w:bCs/>
                <w:kern w:val="2"/>
                <w:szCs w:val="24"/>
              </w:rPr>
              <w:t>5.7. Avanso užtikrinimas</w:t>
            </w:r>
          </w:p>
        </w:tc>
        <w:tc>
          <w:tcPr>
            <w:tcW w:w="7102" w:type="dxa"/>
            <w:gridSpan w:val="2"/>
          </w:tcPr>
          <w:p w14:paraId="199C4633" w14:textId="5AE7520B" w:rsidR="009A2914" w:rsidRDefault="009A2914" w:rsidP="009A2914">
            <w:pPr>
              <w:rPr>
                <w:kern w:val="2"/>
                <w:szCs w:val="24"/>
              </w:rPr>
            </w:pPr>
            <w:r>
              <w:rPr>
                <w:kern w:val="2"/>
                <w:szCs w:val="24"/>
              </w:rPr>
              <w:t>Netaikoma</w:t>
            </w:r>
            <w:r>
              <w:rPr>
                <w:color w:val="000000"/>
                <w:kern w:val="2"/>
                <w:szCs w:val="24"/>
                <w:shd w:val="clear" w:color="auto" w:fill="FFFFFF"/>
              </w:rPr>
              <w:t xml:space="preserve"> </w:t>
            </w:r>
          </w:p>
        </w:tc>
      </w:tr>
      <w:tr w:rsidR="009A2914" w14:paraId="2D78C9EB" w14:textId="77777777" w:rsidTr="003545E4">
        <w:trPr>
          <w:trHeight w:val="300"/>
        </w:trPr>
        <w:tc>
          <w:tcPr>
            <w:tcW w:w="9634" w:type="dxa"/>
            <w:gridSpan w:val="3"/>
          </w:tcPr>
          <w:p w14:paraId="2E37CB23" w14:textId="77777777" w:rsidR="009A2914" w:rsidRDefault="009A2914" w:rsidP="009A2914">
            <w:pPr>
              <w:jc w:val="center"/>
              <w:rPr>
                <w:b/>
                <w:bCs/>
                <w:kern w:val="2"/>
                <w:szCs w:val="24"/>
              </w:rPr>
            </w:pPr>
            <w:r>
              <w:rPr>
                <w:b/>
                <w:bCs/>
                <w:kern w:val="2"/>
                <w:szCs w:val="24"/>
              </w:rPr>
              <w:t>6. PREKIŲ KOKYBĖ IR GARANTINIAI ĮSIPAREIGOJIMAI</w:t>
            </w:r>
          </w:p>
        </w:tc>
      </w:tr>
      <w:tr w:rsidR="009A2914" w14:paraId="0DD25E75" w14:textId="77777777" w:rsidTr="00FC4773">
        <w:trPr>
          <w:trHeight w:val="300"/>
        </w:trPr>
        <w:tc>
          <w:tcPr>
            <w:tcW w:w="2532" w:type="dxa"/>
          </w:tcPr>
          <w:p w14:paraId="0DE70BCC" w14:textId="77777777" w:rsidR="009A2914" w:rsidRDefault="009A2914" w:rsidP="009A2914">
            <w:pPr>
              <w:rPr>
                <w:b/>
                <w:bCs/>
                <w:kern w:val="2"/>
                <w:szCs w:val="24"/>
              </w:rPr>
            </w:pPr>
            <w:r>
              <w:rPr>
                <w:b/>
                <w:bCs/>
                <w:kern w:val="2"/>
                <w:szCs w:val="24"/>
              </w:rPr>
              <w:t>6.1. Garantinis terminas</w:t>
            </w:r>
          </w:p>
        </w:tc>
        <w:tc>
          <w:tcPr>
            <w:tcW w:w="7102" w:type="dxa"/>
            <w:gridSpan w:val="2"/>
          </w:tcPr>
          <w:p w14:paraId="4C55ACC8" w14:textId="42778959" w:rsidR="009A2914" w:rsidRPr="00B15D67" w:rsidRDefault="009A2914" w:rsidP="009A2914">
            <w:pPr>
              <w:jc w:val="both"/>
              <w:rPr>
                <w:szCs w:val="24"/>
              </w:rPr>
            </w:pPr>
            <w:r w:rsidRPr="00B15D67">
              <w:rPr>
                <w:szCs w:val="24"/>
              </w:rPr>
              <w:t>Prekėms nustatomas Tiekėjo pasiūlytas arba Prekių gamintojo taikomas Garantinis terminas, tačiau bet kokiu atveju ne trumpesnis kaip</w:t>
            </w:r>
            <w:r w:rsidRPr="00B15D67">
              <w:rPr>
                <w:rFonts w:eastAsia="Calibri"/>
                <w:color w:val="000000"/>
                <w:w w:val="105"/>
                <w:szCs w:val="24"/>
              </w:rPr>
              <w:t xml:space="preserve"> </w:t>
            </w:r>
            <w:r w:rsidRPr="00B02EEB">
              <w:rPr>
                <w:rFonts w:eastAsia="Calibri"/>
                <w:spacing w:val="-3"/>
                <w:w w:val="105"/>
                <w:szCs w:val="24"/>
              </w:rPr>
              <w:t xml:space="preserve">6 </w:t>
            </w:r>
            <w:r w:rsidR="00B02EEB" w:rsidRPr="00B02EEB">
              <w:rPr>
                <w:rFonts w:eastAsia="Calibri"/>
                <w:spacing w:val="-3"/>
                <w:w w:val="105"/>
                <w:szCs w:val="24"/>
              </w:rPr>
              <w:t xml:space="preserve">(šešių) </w:t>
            </w:r>
            <w:r w:rsidRPr="00B15D67">
              <w:rPr>
                <w:rFonts w:eastAsia="Calibri"/>
                <w:color w:val="000000"/>
                <w:spacing w:val="-3"/>
                <w:w w:val="105"/>
                <w:szCs w:val="24"/>
              </w:rPr>
              <w:t>mėnesių</w:t>
            </w:r>
            <w:r w:rsidRPr="00B15D67">
              <w:rPr>
                <w:szCs w:val="24"/>
              </w:rPr>
              <w:t>. Garantinis terminas, skaičiuojamas nuo Prekių perdavimo–priėmimo akto ar Sąskaitos (kai Prekių perdavimo–priėmimo aktas nėra pasirašomas) pasirašymo dienos</w:t>
            </w:r>
          </w:p>
        </w:tc>
      </w:tr>
      <w:tr w:rsidR="009A2914" w14:paraId="123CF406" w14:textId="77777777" w:rsidTr="00FC4773">
        <w:trPr>
          <w:trHeight w:val="300"/>
        </w:trPr>
        <w:tc>
          <w:tcPr>
            <w:tcW w:w="2532" w:type="dxa"/>
          </w:tcPr>
          <w:p w14:paraId="5A7E7443" w14:textId="77777777" w:rsidR="009A2914" w:rsidRDefault="009A2914" w:rsidP="009A2914">
            <w:pPr>
              <w:rPr>
                <w:b/>
                <w:bCs/>
                <w:kern w:val="2"/>
                <w:szCs w:val="24"/>
              </w:rPr>
            </w:pPr>
            <w:r>
              <w:rPr>
                <w:b/>
                <w:bCs/>
                <w:kern w:val="2"/>
                <w:szCs w:val="24"/>
              </w:rPr>
              <w:t>6.2. Garantinė priežiūra</w:t>
            </w:r>
          </w:p>
        </w:tc>
        <w:tc>
          <w:tcPr>
            <w:tcW w:w="7102" w:type="dxa"/>
            <w:gridSpan w:val="2"/>
          </w:tcPr>
          <w:p w14:paraId="3319948D" w14:textId="3272DA3F" w:rsidR="009A2914" w:rsidRPr="00193D24" w:rsidRDefault="009A2914" w:rsidP="009A2914">
            <w:pPr>
              <w:jc w:val="both"/>
              <w:rPr>
                <w:szCs w:val="18"/>
                <w:shd w:val="clear" w:color="auto" w:fill="FFFFFF"/>
              </w:rPr>
            </w:pPr>
            <w:r>
              <w:rPr>
                <w:szCs w:val="18"/>
                <w:shd w:val="clear" w:color="auto" w:fill="FFFFFF"/>
              </w:rPr>
              <w:t xml:space="preserve">6.2.1. </w:t>
            </w:r>
            <w:r w:rsidRPr="00193D24">
              <w:rPr>
                <w:szCs w:val="18"/>
                <w:shd w:val="clear" w:color="auto" w:fill="FFFFFF"/>
              </w:rPr>
              <w:t>Garantinio termino laikotarpiu Tiekėjas, gavęs pranešimą apie Prekės trūkumus, turi atvykti</w:t>
            </w:r>
            <w:r>
              <w:rPr>
                <w:szCs w:val="18"/>
                <w:shd w:val="clear" w:color="auto" w:fill="FFFFFF"/>
              </w:rPr>
              <w:t xml:space="preserve"> pas Pirkėją</w:t>
            </w:r>
            <w:r w:rsidRPr="00193D24">
              <w:rPr>
                <w:szCs w:val="18"/>
                <w:shd w:val="clear" w:color="auto" w:fill="FFFFFF"/>
              </w:rPr>
              <w:t xml:space="preserve"> ne vėliau kaip per 3 (tris) darbo dienas nuo pranešimo apie trūkumus Tiekėjui gavimo.</w:t>
            </w:r>
          </w:p>
          <w:p w14:paraId="4FA1EE3A" w14:textId="472DD3D8" w:rsidR="009A2914" w:rsidRDefault="009A2914" w:rsidP="009A2914">
            <w:pPr>
              <w:jc w:val="both"/>
              <w:rPr>
                <w:kern w:val="2"/>
                <w:szCs w:val="24"/>
              </w:rPr>
            </w:pPr>
            <w:r>
              <w:rPr>
                <w:rFonts w:eastAsia="Arial"/>
                <w:szCs w:val="24"/>
              </w:rPr>
              <w:t xml:space="preserve">6.2.2. Tiekėjas privalo neatlygintinai pašalinti visus Prekių trūkumus, už kuriuos atsako Tiekėjas, ne vėliau kaip per </w:t>
            </w:r>
            <w:r w:rsidR="00B4472E">
              <w:rPr>
                <w:rFonts w:eastAsia="Arial"/>
                <w:szCs w:val="24"/>
              </w:rPr>
              <w:t>20</w:t>
            </w:r>
            <w:r>
              <w:rPr>
                <w:rFonts w:eastAsia="Arial"/>
                <w:szCs w:val="24"/>
              </w:rPr>
              <w:t xml:space="preserve"> (</w:t>
            </w:r>
            <w:r w:rsidR="00EC5649">
              <w:rPr>
                <w:rFonts w:eastAsia="Arial"/>
                <w:szCs w:val="24"/>
              </w:rPr>
              <w:t>dvidešimt</w:t>
            </w:r>
            <w:r>
              <w:rPr>
                <w:rFonts w:eastAsia="Arial"/>
                <w:szCs w:val="24"/>
              </w:rPr>
              <w:t>) dien</w:t>
            </w:r>
            <w:r w:rsidR="00EC5649">
              <w:rPr>
                <w:rFonts w:eastAsia="Arial"/>
                <w:szCs w:val="24"/>
              </w:rPr>
              <w:t>ų</w:t>
            </w:r>
            <w:r>
              <w:rPr>
                <w:rFonts w:eastAsia="Arial"/>
                <w:szCs w:val="24"/>
              </w:rPr>
              <w:t xml:space="preserve">. Išsami </w:t>
            </w:r>
            <w:r w:rsidRPr="0017020E">
              <w:rPr>
                <w:szCs w:val="18"/>
                <w:shd w:val="clear" w:color="auto" w:fill="FFFFFF"/>
              </w:rPr>
              <w:t xml:space="preserve">Prekių trūkumų nustatymo bei šalinimo tvarka nustatyta </w:t>
            </w:r>
            <w:r>
              <w:rPr>
                <w:szCs w:val="18"/>
                <w:shd w:val="clear" w:color="auto" w:fill="FFFFFF"/>
              </w:rPr>
              <w:t xml:space="preserve">šios Sutarties </w:t>
            </w:r>
            <w:r w:rsidRPr="0017020E">
              <w:rPr>
                <w:szCs w:val="18"/>
                <w:shd w:val="clear" w:color="auto" w:fill="FFFFFF"/>
              </w:rPr>
              <w:t>Bendrųjų sąlygų 7 skyriuje.</w:t>
            </w:r>
          </w:p>
        </w:tc>
      </w:tr>
      <w:tr w:rsidR="009A2914" w14:paraId="54EE239F" w14:textId="77777777" w:rsidTr="003545E4">
        <w:trPr>
          <w:trHeight w:val="300"/>
        </w:trPr>
        <w:tc>
          <w:tcPr>
            <w:tcW w:w="9634" w:type="dxa"/>
            <w:gridSpan w:val="3"/>
          </w:tcPr>
          <w:p w14:paraId="476A528F" w14:textId="77777777" w:rsidR="009A2914" w:rsidRDefault="009A2914" w:rsidP="009A2914">
            <w:pPr>
              <w:jc w:val="center"/>
              <w:rPr>
                <w:b/>
                <w:bCs/>
                <w:kern w:val="2"/>
                <w:szCs w:val="24"/>
              </w:rPr>
            </w:pPr>
            <w:r>
              <w:rPr>
                <w:b/>
                <w:bCs/>
                <w:kern w:val="2"/>
                <w:szCs w:val="24"/>
              </w:rPr>
              <w:lastRenderedPageBreak/>
              <w:t>7. SUTARTIES VYKDYMUI PASITELKIAMI SUBTIEKĖJAI</w:t>
            </w:r>
          </w:p>
        </w:tc>
      </w:tr>
      <w:tr w:rsidR="009A2914" w14:paraId="5087BCAD" w14:textId="77777777" w:rsidTr="00FC4773">
        <w:trPr>
          <w:trHeight w:val="300"/>
        </w:trPr>
        <w:tc>
          <w:tcPr>
            <w:tcW w:w="2532" w:type="dxa"/>
          </w:tcPr>
          <w:p w14:paraId="4ED96546" w14:textId="77777777" w:rsidR="009A2914" w:rsidRDefault="009A2914" w:rsidP="009A2914">
            <w:pPr>
              <w:rPr>
                <w:b/>
                <w:bCs/>
                <w:kern w:val="2"/>
                <w:szCs w:val="24"/>
              </w:rPr>
            </w:pPr>
            <w:r>
              <w:rPr>
                <w:b/>
                <w:bCs/>
                <w:kern w:val="2"/>
                <w:szCs w:val="24"/>
              </w:rPr>
              <w:t>Sutarties vykdymui pasitelkiami subtiekėjai ir (ar) specialistai</w:t>
            </w:r>
          </w:p>
        </w:tc>
        <w:tc>
          <w:tcPr>
            <w:tcW w:w="7102" w:type="dxa"/>
            <w:gridSpan w:val="2"/>
          </w:tcPr>
          <w:p w14:paraId="6BEEED0F" w14:textId="77777777" w:rsidR="009A2914" w:rsidRPr="00F839D8" w:rsidRDefault="009A2914" w:rsidP="009A2914">
            <w:pPr>
              <w:jc w:val="both"/>
              <w:rPr>
                <w:kern w:val="2"/>
                <w:szCs w:val="24"/>
              </w:rPr>
            </w:pPr>
            <w:r w:rsidRPr="00F839D8">
              <w:rPr>
                <w:kern w:val="2"/>
                <w:szCs w:val="24"/>
              </w:rPr>
              <w:t>Sutarties vykdymui subtiekėjai ir (ar) specialistai nepasitelkiami.</w:t>
            </w:r>
          </w:p>
          <w:p w14:paraId="48095BE0" w14:textId="77777777" w:rsidR="009A2914" w:rsidRPr="00F839D8" w:rsidRDefault="009A2914" w:rsidP="009A2914">
            <w:pPr>
              <w:jc w:val="both"/>
              <w:rPr>
                <w:color w:val="FF0000"/>
                <w:kern w:val="2"/>
                <w:szCs w:val="24"/>
              </w:rPr>
            </w:pPr>
            <w:r w:rsidRPr="00F839D8">
              <w:rPr>
                <w:color w:val="FF0000"/>
                <w:kern w:val="2"/>
                <w:szCs w:val="24"/>
              </w:rPr>
              <w:t>arba</w:t>
            </w:r>
          </w:p>
          <w:p w14:paraId="08C389BD" w14:textId="332D8954" w:rsidR="009A2914" w:rsidRPr="00CC0E76" w:rsidRDefault="009A2914" w:rsidP="009A2914">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9A2914" w14:paraId="6FE529BD" w14:textId="77777777" w:rsidTr="003545E4">
        <w:trPr>
          <w:trHeight w:val="300"/>
        </w:trPr>
        <w:tc>
          <w:tcPr>
            <w:tcW w:w="9634" w:type="dxa"/>
            <w:gridSpan w:val="3"/>
          </w:tcPr>
          <w:p w14:paraId="025E1F58" w14:textId="77777777" w:rsidR="009A2914" w:rsidRDefault="009A2914" w:rsidP="009A2914">
            <w:pPr>
              <w:jc w:val="center"/>
              <w:rPr>
                <w:b/>
                <w:bCs/>
                <w:kern w:val="2"/>
                <w:szCs w:val="24"/>
              </w:rPr>
            </w:pPr>
            <w:r>
              <w:rPr>
                <w:b/>
                <w:bCs/>
                <w:kern w:val="2"/>
                <w:szCs w:val="24"/>
              </w:rPr>
              <w:t>8. PRIEVOLIŲ PAGAL SUTARTĮ ĮVYKDYMO UŽTIKRINIMAS</w:t>
            </w:r>
          </w:p>
        </w:tc>
      </w:tr>
      <w:tr w:rsidR="009A2914" w14:paraId="3B53BA8F" w14:textId="77777777" w:rsidTr="00FC4773">
        <w:trPr>
          <w:trHeight w:val="300"/>
        </w:trPr>
        <w:tc>
          <w:tcPr>
            <w:tcW w:w="2532" w:type="dxa"/>
          </w:tcPr>
          <w:p w14:paraId="457F2F66" w14:textId="77777777" w:rsidR="009A2914" w:rsidRDefault="009A2914" w:rsidP="009A2914">
            <w:pPr>
              <w:rPr>
                <w:b/>
                <w:bCs/>
                <w:kern w:val="2"/>
                <w:szCs w:val="24"/>
              </w:rPr>
            </w:pPr>
            <w:r>
              <w:rPr>
                <w:b/>
                <w:bCs/>
                <w:kern w:val="2"/>
                <w:szCs w:val="24"/>
              </w:rPr>
              <w:t>8.1. Prievolių pagal Sutartį įvykdymo užtikrinimas</w:t>
            </w:r>
          </w:p>
        </w:tc>
        <w:tc>
          <w:tcPr>
            <w:tcW w:w="7102" w:type="dxa"/>
            <w:gridSpan w:val="2"/>
          </w:tcPr>
          <w:p w14:paraId="46444B63" w14:textId="77777777" w:rsidR="009A2914" w:rsidRDefault="009A2914" w:rsidP="009A2914">
            <w:pPr>
              <w:rPr>
                <w:kern w:val="2"/>
                <w:szCs w:val="24"/>
              </w:rPr>
            </w:pPr>
            <w:r>
              <w:rPr>
                <w:kern w:val="2"/>
                <w:szCs w:val="24"/>
              </w:rPr>
              <w:t>Prievolių pagal Sutartį įvykdymas užtikrinamas:</w:t>
            </w:r>
          </w:p>
          <w:p w14:paraId="450CF6D2" w14:textId="77777777" w:rsidR="009A2914" w:rsidRDefault="009A2914" w:rsidP="009A2914">
            <w:pPr>
              <w:rPr>
                <w:kern w:val="2"/>
                <w:szCs w:val="24"/>
              </w:rPr>
            </w:pPr>
            <w:r>
              <w:rPr>
                <w:kern w:val="2"/>
                <w:szCs w:val="24"/>
              </w:rPr>
              <w:t>Netesybomis (delspinigiais, bauda)</w:t>
            </w:r>
          </w:p>
          <w:p w14:paraId="3ABE8DD3" w14:textId="1484D0A0" w:rsidR="009A2914" w:rsidRDefault="009A2914" w:rsidP="009A2914">
            <w:pPr>
              <w:rPr>
                <w:kern w:val="2"/>
                <w:szCs w:val="24"/>
              </w:rPr>
            </w:pPr>
          </w:p>
        </w:tc>
      </w:tr>
      <w:tr w:rsidR="009A2914" w14:paraId="72FC5A6F" w14:textId="77777777" w:rsidTr="00FC4773">
        <w:trPr>
          <w:trHeight w:val="300"/>
        </w:trPr>
        <w:tc>
          <w:tcPr>
            <w:tcW w:w="2532" w:type="dxa"/>
          </w:tcPr>
          <w:p w14:paraId="1628D0CD" w14:textId="77777777" w:rsidR="009A2914" w:rsidRDefault="009A2914" w:rsidP="009A2914">
            <w:pPr>
              <w:rPr>
                <w:b/>
                <w:bCs/>
                <w:kern w:val="2"/>
                <w:szCs w:val="24"/>
              </w:rPr>
            </w:pPr>
            <w:r>
              <w:rPr>
                <w:b/>
                <w:bCs/>
                <w:kern w:val="2"/>
                <w:szCs w:val="24"/>
              </w:rPr>
              <w:t xml:space="preserve">8.2. Sutarties įvykdymo užtikrinimo pateikimas </w:t>
            </w:r>
          </w:p>
        </w:tc>
        <w:tc>
          <w:tcPr>
            <w:tcW w:w="7102" w:type="dxa"/>
            <w:gridSpan w:val="2"/>
          </w:tcPr>
          <w:p w14:paraId="36DEFB93" w14:textId="77777777" w:rsidR="009A2914" w:rsidRDefault="009A2914" w:rsidP="009A2914">
            <w:pPr>
              <w:rPr>
                <w:kern w:val="2"/>
                <w:szCs w:val="24"/>
              </w:rPr>
            </w:pPr>
            <w:r>
              <w:rPr>
                <w:kern w:val="2"/>
                <w:szCs w:val="24"/>
              </w:rPr>
              <w:t>Netaikoma</w:t>
            </w:r>
          </w:p>
          <w:p w14:paraId="427A903D" w14:textId="1D65B8AC" w:rsidR="009A2914" w:rsidRDefault="009A2914" w:rsidP="009A2914">
            <w:pPr>
              <w:rPr>
                <w:kern w:val="2"/>
                <w:szCs w:val="24"/>
              </w:rPr>
            </w:pPr>
          </w:p>
        </w:tc>
      </w:tr>
      <w:tr w:rsidR="009A2914" w14:paraId="172C74BA" w14:textId="77777777" w:rsidTr="003545E4">
        <w:trPr>
          <w:trHeight w:val="300"/>
        </w:trPr>
        <w:tc>
          <w:tcPr>
            <w:tcW w:w="9634" w:type="dxa"/>
            <w:gridSpan w:val="3"/>
          </w:tcPr>
          <w:p w14:paraId="56265234" w14:textId="77777777" w:rsidR="009A2914" w:rsidRDefault="009A2914" w:rsidP="009A2914">
            <w:pPr>
              <w:ind w:firstLine="720"/>
              <w:jc w:val="center"/>
              <w:rPr>
                <w:b/>
                <w:bCs/>
                <w:kern w:val="2"/>
                <w:szCs w:val="24"/>
              </w:rPr>
            </w:pPr>
            <w:r>
              <w:rPr>
                <w:b/>
                <w:bCs/>
                <w:kern w:val="2"/>
                <w:szCs w:val="24"/>
              </w:rPr>
              <w:t>9. ŠALIŲ ATSAKOMYBĖ</w:t>
            </w:r>
            <w:r>
              <w:rPr>
                <w:b/>
                <w:bCs/>
                <w:kern w:val="2"/>
                <w:szCs w:val="24"/>
              </w:rPr>
              <w:tab/>
            </w:r>
          </w:p>
        </w:tc>
      </w:tr>
      <w:tr w:rsidR="009A2914" w14:paraId="3C270198" w14:textId="77777777" w:rsidTr="00FC4773">
        <w:trPr>
          <w:trHeight w:val="300"/>
        </w:trPr>
        <w:tc>
          <w:tcPr>
            <w:tcW w:w="2532" w:type="dxa"/>
          </w:tcPr>
          <w:p w14:paraId="1F86C343" w14:textId="77777777" w:rsidR="009A2914" w:rsidRDefault="009A2914" w:rsidP="009A2914">
            <w:pPr>
              <w:rPr>
                <w:b/>
                <w:bCs/>
                <w:kern w:val="2"/>
                <w:szCs w:val="24"/>
              </w:rPr>
            </w:pPr>
            <w:r>
              <w:rPr>
                <w:b/>
                <w:bCs/>
                <w:kern w:val="2"/>
                <w:szCs w:val="24"/>
              </w:rPr>
              <w:t>9.1. Pirkėjui taikomos netesybos už mokėjimų pagal Sutartį vėlavimą</w:t>
            </w:r>
          </w:p>
        </w:tc>
        <w:tc>
          <w:tcPr>
            <w:tcW w:w="7102" w:type="dxa"/>
            <w:gridSpan w:val="2"/>
          </w:tcPr>
          <w:p w14:paraId="0AC4D4DE" w14:textId="2A7648B5" w:rsidR="009A2914" w:rsidRPr="00D81341" w:rsidRDefault="009A2914" w:rsidP="009A291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9A2914" w14:paraId="5183F2CD" w14:textId="77777777" w:rsidTr="00FC4773">
        <w:trPr>
          <w:trHeight w:val="300"/>
        </w:trPr>
        <w:tc>
          <w:tcPr>
            <w:tcW w:w="2532" w:type="dxa"/>
          </w:tcPr>
          <w:p w14:paraId="3F74FFDB" w14:textId="77777777" w:rsidR="009A2914" w:rsidRDefault="009A2914" w:rsidP="009A2914">
            <w:pPr>
              <w:rPr>
                <w:b/>
                <w:bCs/>
                <w:kern w:val="2"/>
                <w:szCs w:val="24"/>
              </w:rPr>
            </w:pPr>
            <w:r>
              <w:rPr>
                <w:b/>
                <w:bCs/>
                <w:kern w:val="2"/>
                <w:szCs w:val="24"/>
              </w:rPr>
              <w:t>9.2. Tiekėjui taikomos netesybos</w:t>
            </w:r>
          </w:p>
        </w:tc>
        <w:tc>
          <w:tcPr>
            <w:tcW w:w="7102" w:type="dxa"/>
            <w:gridSpan w:val="2"/>
          </w:tcPr>
          <w:p w14:paraId="63858372" w14:textId="77777777" w:rsidR="009A2914" w:rsidRDefault="009A2914" w:rsidP="009A2914">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40CEFEA7" w:rsidR="009A2914" w:rsidRPr="00D81341" w:rsidRDefault="009A2914" w:rsidP="009A2914">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9A2914" w:rsidRPr="00D81341" w:rsidRDefault="009A2914" w:rsidP="009A2914">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9A2914" w14:paraId="427BC0AB" w14:textId="77777777" w:rsidTr="00FC4773">
        <w:trPr>
          <w:trHeight w:val="300"/>
        </w:trPr>
        <w:tc>
          <w:tcPr>
            <w:tcW w:w="2532" w:type="dxa"/>
          </w:tcPr>
          <w:p w14:paraId="4E0672A5" w14:textId="77777777" w:rsidR="009A2914" w:rsidRDefault="009A2914" w:rsidP="009A2914">
            <w:pPr>
              <w:rPr>
                <w:b/>
                <w:bCs/>
                <w:kern w:val="2"/>
                <w:szCs w:val="24"/>
              </w:rPr>
            </w:pPr>
            <w:r>
              <w:rPr>
                <w:b/>
                <w:bCs/>
                <w:kern w:val="2"/>
                <w:szCs w:val="24"/>
              </w:rPr>
              <w:t>9.3. Tiekėjui / Pirkėjui taikoma bauda nutraukus Sutartį dėl esminio Sutarties pažeidimo</w:t>
            </w:r>
          </w:p>
        </w:tc>
        <w:tc>
          <w:tcPr>
            <w:tcW w:w="7102" w:type="dxa"/>
            <w:gridSpan w:val="2"/>
          </w:tcPr>
          <w:p w14:paraId="5F9717DF" w14:textId="7DEC2EC5" w:rsidR="009A2914" w:rsidRDefault="009A2914" w:rsidP="009A2914">
            <w:pPr>
              <w:jc w:val="both"/>
              <w:rPr>
                <w:kern w:val="2"/>
                <w:szCs w:val="24"/>
              </w:rPr>
            </w:pPr>
            <w:r>
              <w:rPr>
                <w:kern w:val="2"/>
                <w:szCs w:val="24"/>
              </w:rPr>
              <w:t xml:space="preserve">Nutraukus Sutartį dėl esminio Sutarties pažeidimo, nustatyto Sutarties Specialiosiose sąlygose, mokama </w:t>
            </w:r>
            <w:r w:rsidR="00B83AAF">
              <w:rPr>
                <w:kern w:val="2"/>
                <w:szCs w:val="24"/>
              </w:rPr>
              <w:t>1</w:t>
            </w:r>
            <w:r>
              <w:rPr>
                <w:color w:val="000000" w:themeColor="text1"/>
                <w:kern w:val="2"/>
                <w:szCs w:val="24"/>
              </w:rPr>
              <w:t xml:space="preserve">0 (dešimties) </w:t>
            </w:r>
            <w:r>
              <w:rPr>
                <w:kern w:val="2"/>
                <w:szCs w:val="24"/>
              </w:rPr>
              <w:t xml:space="preserve">procentų dydžio bauda nuo Pradinės Sutarties vertės be PVM, nurodytos Specialiųjų sąlygų 5.2 punkte. </w:t>
            </w:r>
          </w:p>
        </w:tc>
      </w:tr>
      <w:tr w:rsidR="009A2914" w14:paraId="0CA66CE2" w14:textId="77777777" w:rsidTr="00FC4773">
        <w:trPr>
          <w:trHeight w:val="300"/>
        </w:trPr>
        <w:tc>
          <w:tcPr>
            <w:tcW w:w="2532" w:type="dxa"/>
          </w:tcPr>
          <w:p w14:paraId="209B473A" w14:textId="77777777" w:rsidR="009A2914" w:rsidRDefault="009A2914" w:rsidP="009A291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00082D27" w14:textId="77777777" w:rsidR="009A2914" w:rsidRDefault="009A2914" w:rsidP="009A2914">
            <w:pPr>
              <w:rPr>
                <w:color w:val="000000"/>
                <w:kern w:val="2"/>
                <w:szCs w:val="24"/>
              </w:rPr>
            </w:pPr>
            <w:r>
              <w:rPr>
                <w:color w:val="000000"/>
                <w:kern w:val="2"/>
                <w:szCs w:val="24"/>
              </w:rPr>
              <w:t>Netaikoma</w:t>
            </w:r>
          </w:p>
          <w:p w14:paraId="54B8E3AB" w14:textId="77777777" w:rsidR="009A2914" w:rsidRDefault="009A2914" w:rsidP="009A2914">
            <w:pPr>
              <w:rPr>
                <w:kern w:val="2"/>
                <w:szCs w:val="24"/>
              </w:rPr>
            </w:pPr>
          </w:p>
          <w:p w14:paraId="1E49B4B6" w14:textId="77777777" w:rsidR="009A2914" w:rsidRDefault="009A2914" w:rsidP="009A2914">
            <w:pPr>
              <w:rPr>
                <w:kern w:val="2"/>
                <w:szCs w:val="24"/>
              </w:rPr>
            </w:pPr>
          </w:p>
        </w:tc>
      </w:tr>
      <w:tr w:rsidR="009A2914" w14:paraId="4BA9B81F" w14:textId="77777777" w:rsidTr="00FC4773">
        <w:trPr>
          <w:trHeight w:val="300"/>
        </w:trPr>
        <w:tc>
          <w:tcPr>
            <w:tcW w:w="2532" w:type="dxa"/>
          </w:tcPr>
          <w:p w14:paraId="67ABC782" w14:textId="77777777" w:rsidR="009A2914" w:rsidRDefault="009A2914" w:rsidP="009A2914">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7102" w:type="dxa"/>
            <w:gridSpan w:val="2"/>
          </w:tcPr>
          <w:p w14:paraId="4411A2EA" w14:textId="77777777" w:rsidR="009A2914" w:rsidRDefault="009A2914" w:rsidP="009A2914">
            <w:pPr>
              <w:rPr>
                <w:color w:val="000000"/>
                <w:kern w:val="2"/>
                <w:szCs w:val="24"/>
              </w:rPr>
            </w:pPr>
            <w:r>
              <w:rPr>
                <w:color w:val="000000"/>
                <w:kern w:val="2"/>
                <w:szCs w:val="24"/>
              </w:rPr>
              <w:lastRenderedPageBreak/>
              <w:t>Netaikoma</w:t>
            </w:r>
          </w:p>
          <w:p w14:paraId="73A3B8EE" w14:textId="77777777" w:rsidR="009A2914" w:rsidRDefault="009A2914" w:rsidP="009A2914">
            <w:pPr>
              <w:rPr>
                <w:kern w:val="2"/>
                <w:szCs w:val="24"/>
              </w:rPr>
            </w:pPr>
          </w:p>
          <w:p w14:paraId="2E59F21B" w14:textId="4A8CC60A" w:rsidR="009A2914" w:rsidRDefault="009A2914" w:rsidP="009A2914">
            <w:pPr>
              <w:rPr>
                <w:color w:val="4472C4"/>
                <w:kern w:val="2"/>
                <w:szCs w:val="24"/>
              </w:rPr>
            </w:pPr>
          </w:p>
        </w:tc>
      </w:tr>
      <w:tr w:rsidR="009A2914" w14:paraId="33CE8F4E" w14:textId="77777777" w:rsidTr="00FC4773">
        <w:trPr>
          <w:trHeight w:val="300"/>
        </w:trPr>
        <w:tc>
          <w:tcPr>
            <w:tcW w:w="2532" w:type="dxa"/>
          </w:tcPr>
          <w:p w14:paraId="49094D96" w14:textId="77777777" w:rsidR="009A2914" w:rsidRDefault="009A2914" w:rsidP="009A2914">
            <w:pPr>
              <w:rPr>
                <w:b/>
                <w:bCs/>
                <w:kern w:val="2"/>
                <w:szCs w:val="24"/>
              </w:rPr>
            </w:pPr>
            <w:r>
              <w:rPr>
                <w:b/>
                <w:bCs/>
                <w:kern w:val="2"/>
                <w:szCs w:val="24"/>
              </w:rPr>
              <w:t>9.6. Tiekėjui / Pirkėjui taikoma bauda dėl konfidencialumo reikalavimų nesilaikymo</w:t>
            </w:r>
          </w:p>
        </w:tc>
        <w:tc>
          <w:tcPr>
            <w:tcW w:w="7102" w:type="dxa"/>
            <w:gridSpan w:val="2"/>
          </w:tcPr>
          <w:p w14:paraId="04F2428C" w14:textId="77777777" w:rsidR="009A2914" w:rsidRDefault="009A2914" w:rsidP="009A2914">
            <w:pPr>
              <w:rPr>
                <w:kern w:val="2"/>
                <w:szCs w:val="24"/>
              </w:rPr>
            </w:pPr>
            <w:r>
              <w:rPr>
                <w:kern w:val="2"/>
                <w:szCs w:val="24"/>
              </w:rPr>
              <w:t>Netaikoma</w:t>
            </w:r>
          </w:p>
          <w:p w14:paraId="5CEF9A2C" w14:textId="77777777" w:rsidR="009A2914" w:rsidRDefault="009A2914" w:rsidP="009A2914">
            <w:pPr>
              <w:rPr>
                <w:color w:val="4472C4"/>
                <w:kern w:val="2"/>
                <w:szCs w:val="24"/>
              </w:rPr>
            </w:pPr>
          </w:p>
          <w:p w14:paraId="4DB8562B" w14:textId="1596406E" w:rsidR="009A2914" w:rsidRDefault="009A2914" w:rsidP="009A2914">
            <w:pPr>
              <w:rPr>
                <w:color w:val="4472C4"/>
                <w:kern w:val="2"/>
                <w:szCs w:val="24"/>
              </w:rPr>
            </w:pPr>
          </w:p>
        </w:tc>
      </w:tr>
      <w:tr w:rsidR="009A2914" w14:paraId="5CAC2E91" w14:textId="77777777" w:rsidTr="00FC4773">
        <w:trPr>
          <w:trHeight w:val="300"/>
        </w:trPr>
        <w:tc>
          <w:tcPr>
            <w:tcW w:w="2532" w:type="dxa"/>
          </w:tcPr>
          <w:p w14:paraId="165C7B74" w14:textId="77777777" w:rsidR="009A2914" w:rsidRDefault="009A2914" w:rsidP="009A291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02" w:type="dxa"/>
            <w:gridSpan w:val="2"/>
          </w:tcPr>
          <w:p w14:paraId="74F8DBFE" w14:textId="56CA60ED" w:rsidR="009A2914" w:rsidRDefault="009A2914" w:rsidP="009A2914">
            <w:pPr>
              <w:rPr>
                <w:color w:val="4472C4"/>
                <w:kern w:val="2"/>
                <w:szCs w:val="24"/>
              </w:rPr>
            </w:pPr>
            <w:r>
              <w:rPr>
                <w:kern w:val="2"/>
                <w:szCs w:val="24"/>
              </w:rPr>
              <w:t xml:space="preserve">Netaikoma </w:t>
            </w:r>
          </w:p>
          <w:p w14:paraId="59DBB499" w14:textId="04D329EA" w:rsidR="009A2914" w:rsidRDefault="009A2914" w:rsidP="009A2914">
            <w:pPr>
              <w:rPr>
                <w:color w:val="4472C4"/>
                <w:kern w:val="2"/>
                <w:szCs w:val="24"/>
              </w:rPr>
            </w:pPr>
          </w:p>
        </w:tc>
      </w:tr>
      <w:tr w:rsidR="009A2914" w14:paraId="68087009" w14:textId="77777777" w:rsidTr="00FC4773">
        <w:trPr>
          <w:trHeight w:val="300"/>
        </w:trPr>
        <w:tc>
          <w:tcPr>
            <w:tcW w:w="2532" w:type="dxa"/>
          </w:tcPr>
          <w:p w14:paraId="54835A79" w14:textId="77777777" w:rsidR="009A2914" w:rsidRDefault="009A2914" w:rsidP="009A2914">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102" w:type="dxa"/>
            <w:gridSpan w:val="2"/>
          </w:tcPr>
          <w:p w14:paraId="4E32C014" w14:textId="77777777" w:rsidR="009A2914" w:rsidRDefault="009A2914" w:rsidP="009A2914">
            <w:pPr>
              <w:rPr>
                <w:kern w:val="2"/>
                <w:szCs w:val="24"/>
              </w:rPr>
            </w:pPr>
            <w:r>
              <w:rPr>
                <w:kern w:val="2"/>
                <w:szCs w:val="24"/>
              </w:rPr>
              <w:t>Netaikoma</w:t>
            </w:r>
          </w:p>
          <w:p w14:paraId="0BFF9D3B" w14:textId="77777777" w:rsidR="009A2914" w:rsidRDefault="009A2914" w:rsidP="009A2914">
            <w:pPr>
              <w:rPr>
                <w:color w:val="4472C4"/>
                <w:kern w:val="2"/>
                <w:szCs w:val="24"/>
              </w:rPr>
            </w:pPr>
          </w:p>
          <w:p w14:paraId="6C6E8C47" w14:textId="2CF5552A" w:rsidR="009A2914" w:rsidRDefault="009A2914" w:rsidP="009A2914">
            <w:pPr>
              <w:rPr>
                <w:color w:val="4472C4"/>
                <w:kern w:val="2"/>
                <w:szCs w:val="24"/>
              </w:rPr>
            </w:pPr>
          </w:p>
        </w:tc>
      </w:tr>
      <w:tr w:rsidR="009A2914" w14:paraId="13920C2D" w14:textId="77777777" w:rsidTr="00FC4773">
        <w:trPr>
          <w:trHeight w:val="300"/>
        </w:trPr>
        <w:tc>
          <w:tcPr>
            <w:tcW w:w="2532" w:type="dxa"/>
          </w:tcPr>
          <w:p w14:paraId="26BEE702" w14:textId="77777777" w:rsidR="009A2914" w:rsidRDefault="009A2914" w:rsidP="009A2914">
            <w:pPr>
              <w:rPr>
                <w:b/>
                <w:bCs/>
                <w:kern w:val="2"/>
                <w:szCs w:val="24"/>
                <w:lang w:val="en-US"/>
              </w:rPr>
            </w:pPr>
            <w:r>
              <w:rPr>
                <w:b/>
                <w:bCs/>
                <w:kern w:val="2"/>
                <w:szCs w:val="24"/>
                <w:lang w:val="en-US"/>
              </w:rPr>
              <w:t xml:space="preserve">9.9. </w:t>
            </w:r>
            <w:r>
              <w:rPr>
                <w:b/>
                <w:bCs/>
                <w:kern w:val="2"/>
                <w:szCs w:val="24"/>
              </w:rPr>
              <w:t>Kitos netesybos</w:t>
            </w:r>
          </w:p>
        </w:tc>
        <w:tc>
          <w:tcPr>
            <w:tcW w:w="7102" w:type="dxa"/>
            <w:gridSpan w:val="2"/>
          </w:tcPr>
          <w:p w14:paraId="04B0F41F" w14:textId="74F63E0D" w:rsidR="009A2914" w:rsidRDefault="009A2914" w:rsidP="009A2914">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9A2914" w14:paraId="79B7BBBE" w14:textId="77777777" w:rsidTr="003545E4">
        <w:trPr>
          <w:trHeight w:val="300"/>
        </w:trPr>
        <w:tc>
          <w:tcPr>
            <w:tcW w:w="9634" w:type="dxa"/>
            <w:gridSpan w:val="3"/>
          </w:tcPr>
          <w:p w14:paraId="64E9D5B0" w14:textId="77777777" w:rsidR="009A2914" w:rsidRDefault="009A2914" w:rsidP="009A2914">
            <w:pPr>
              <w:jc w:val="center"/>
              <w:rPr>
                <w:b/>
                <w:bCs/>
                <w:kern w:val="2"/>
                <w:szCs w:val="24"/>
              </w:rPr>
            </w:pPr>
            <w:r>
              <w:rPr>
                <w:b/>
                <w:bCs/>
                <w:kern w:val="2"/>
                <w:szCs w:val="24"/>
              </w:rPr>
              <w:t>10. SUTARTIES GALIOJIMAS IR KEITIMAS</w:t>
            </w:r>
          </w:p>
        </w:tc>
      </w:tr>
      <w:tr w:rsidR="009A2914" w14:paraId="76F53255" w14:textId="77777777" w:rsidTr="00FC4773">
        <w:trPr>
          <w:trHeight w:val="300"/>
        </w:trPr>
        <w:tc>
          <w:tcPr>
            <w:tcW w:w="2532" w:type="dxa"/>
          </w:tcPr>
          <w:p w14:paraId="18AA5D10" w14:textId="77777777" w:rsidR="009A2914" w:rsidRDefault="009A2914" w:rsidP="009A2914">
            <w:pPr>
              <w:rPr>
                <w:b/>
                <w:bCs/>
                <w:kern w:val="2"/>
                <w:szCs w:val="24"/>
              </w:rPr>
            </w:pPr>
            <w:r>
              <w:rPr>
                <w:b/>
                <w:bCs/>
                <w:kern w:val="2"/>
                <w:szCs w:val="24"/>
              </w:rPr>
              <w:t>10.1. Sutarties sudarymas ir įsigaliojimas</w:t>
            </w:r>
          </w:p>
        </w:tc>
        <w:tc>
          <w:tcPr>
            <w:tcW w:w="7102" w:type="dxa"/>
            <w:gridSpan w:val="2"/>
          </w:tcPr>
          <w:p w14:paraId="7ACA4E19" w14:textId="77777777" w:rsidR="00520974" w:rsidRPr="00520974" w:rsidRDefault="00520974" w:rsidP="00520974">
            <w:pPr>
              <w:jc w:val="both"/>
              <w:rPr>
                <w:kern w:val="2"/>
                <w:szCs w:val="24"/>
              </w:rPr>
            </w:pPr>
            <w:r w:rsidRPr="00520974">
              <w:rPr>
                <w:kern w:val="2"/>
                <w:szCs w:val="24"/>
              </w:rPr>
              <w:t>Ši Sutartis laikoma sudaryta ir įsigalioja nuo Sutarties pasirašymo dienos (antrosios Šalies pasirašymo dieną).</w:t>
            </w:r>
          </w:p>
          <w:p w14:paraId="599652D9" w14:textId="6930325F" w:rsidR="009A2914" w:rsidRDefault="00520974" w:rsidP="00520974">
            <w:pPr>
              <w:jc w:val="both"/>
              <w:rPr>
                <w:color w:val="4472C4"/>
                <w:kern w:val="2"/>
                <w:szCs w:val="24"/>
              </w:rPr>
            </w:pPr>
            <w:r w:rsidRPr="00520974">
              <w:rPr>
                <w:kern w:val="2"/>
                <w:szCs w:val="24"/>
              </w:rPr>
              <w:t xml:space="preserve">Sutartis galioja iki visiško prievolių įvykdymo (kol bus išnaudota Pradinės Sutarties vertė, bet jos terminas negali būti ilgesnis kaip 38 (trisdešimt aštuoni) mėnesiai (įskaičiuotas atsiskaitymas tarp šalių pagal Sutarties 5.5 p. (2 mėn.); Prekių tiekimo terminas – 36 (trisdešimt šeši) mėnesiai). </w:t>
            </w:r>
          </w:p>
        </w:tc>
      </w:tr>
      <w:tr w:rsidR="009A2914" w14:paraId="18841803" w14:textId="77777777" w:rsidTr="00FC4773">
        <w:trPr>
          <w:trHeight w:val="300"/>
        </w:trPr>
        <w:tc>
          <w:tcPr>
            <w:tcW w:w="2532" w:type="dxa"/>
          </w:tcPr>
          <w:p w14:paraId="3798EF79" w14:textId="77777777" w:rsidR="009A2914" w:rsidRDefault="009A2914" w:rsidP="009A2914">
            <w:pPr>
              <w:rPr>
                <w:b/>
                <w:bCs/>
                <w:kern w:val="2"/>
                <w:szCs w:val="24"/>
              </w:rPr>
            </w:pPr>
            <w:r>
              <w:rPr>
                <w:b/>
                <w:bCs/>
                <w:kern w:val="2"/>
                <w:szCs w:val="24"/>
              </w:rPr>
              <w:t>10.2. Sutarties galiojimo termino pratęsimas</w:t>
            </w:r>
          </w:p>
        </w:tc>
        <w:tc>
          <w:tcPr>
            <w:tcW w:w="7102" w:type="dxa"/>
            <w:gridSpan w:val="2"/>
          </w:tcPr>
          <w:p w14:paraId="550E168E" w14:textId="3F2CB3A8" w:rsidR="009A2914" w:rsidRDefault="009A2914" w:rsidP="009A2914">
            <w:pPr>
              <w:jc w:val="both"/>
              <w:rPr>
                <w:kern w:val="2"/>
                <w:szCs w:val="24"/>
              </w:rPr>
            </w:pPr>
            <w:bookmarkStart w:id="0" w:name="_Hlk194067982"/>
            <w:r>
              <w:rPr>
                <w:kern w:val="2"/>
                <w:szCs w:val="24"/>
              </w:rPr>
              <w:t>Netaikoma</w:t>
            </w:r>
            <w:r w:rsidRPr="00896E1F">
              <w:rPr>
                <w:kern w:val="2"/>
                <w:szCs w:val="24"/>
              </w:rPr>
              <w:t xml:space="preserve">. </w:t>
            </w:r>
            <w:bookmarkEnd w:id="0"/>
          </w:p>
        </w:tc>
      </w:tr>
      <w:tr w:rsidR="009A2914" w14:paraId="0EDCBF49" w14:textId="77777777" w:rsidTr="003545E4">
        <w:trPr>
          <w:trHeight w:val="300"/>
        </w:trPr>
        <w:tc>
          <w:tcPr>
            <w:tcW w:w="9634" w:type="dxa"/>
            <w:gridSpan w:val="3"/>
          </w:tcPr>
          <w:p w14:paraId="1E99D713" w14:textId="77777777" w:rsidR="009A2914" w:rsidRDefault="009A2914" w:rsidP="009A2914">
            <w:pPr>
              <w:jc w:val="center"/>
              <w:rPr>
                <w:b/>
                <w:bCs/>
                <w:kern w:val="2"/>
                <w:szCs w:val="24"/>
              </w:rPr>
            </w:pPr>
            <w:r>
              <w:rPr>
                <w:b/>
                <w:bCs/>
                <w:kern w:val="2"/>
                <w:szCs w:val="24"/>
              </w:rPr>
              <w:t>11. SUTARTIES NUTRAUKIMAS</w:t>
            </w:r>
          </w:p>
        </w:tc>
      </w:tr>
      <w:tr w:rsidR="009A2914" w14:paraId="5D21BC0A" w14:textId="77777777" w:rsidTr="003545E4">
        <w:trPr>
          <w:trHeight w:val="300"/>
        </w:trPr>
        <w:tc>
          <w:tcPr>
            <w:tcW w:w="2532" w:type="dxa"/>
          </w:tcPr>
          <w:p w14:paraId="45A2FCA8" w14:textId="77777777" w:rsidR="009A2914" w:rsidRDefault="009A2914" w:rsidP="009A2914">
            <w:pPr>
              <w:rPr>
                <w:b/>
                <w:bCs/>
                <w:kern w:val="2"/>
                <w:szCs w:val="24"/>
              </w:rPr>
            </w:pPr>
            <w:r>
              <w:rPr>
                <w:b/>
                <w:bCs/>
                <w:kern w:val="2"/>
                <w:szCs w:val="24"/>
              </w:rPr>
              <w:t>11.1. Sutarties nutraukimo pagrindai</w:t>
            </w:r>
          </w:p>
        </w:tc>
        <w:tc>
          <w:tcPr>
            <w:tcW w:w="7102" w:type="dxa"/>
            <w:gridSpan w:val="2"/>
          </w:tcPr>
          <w:p w14:paraId="413D0626" w14:textId="6BAD88DF" w:rsidR="009A2914" w:rsidRPr="008615B9" w:rsidRDefault="009A2914" w:rsidP="009A2914">
            <w:pPr>
              <w:jc w:val="both"/>
              <w:rPr>
                <w:kern w:val="2"/>
                <w:szCs w:val="24"/>
              </w:rPr>
            </w:pPr>
            <w:r>
              <w:rPr>
                <w:kern w:val="2"/>
                <w:szCs w:val="24"/>
              </w:rPr>
              <w:t>Sutartis gali būti nutraukiama rašytiniu Šalių susitarimu arba vienašališkai, Bendrosiose sąlygose nustatyta tvarka.</w:t>
            </w:r>
          </w:p>
        </w:tc>
      </w:tr>
      <w:tr w:rsidR="009A2914" w14:paraId="63FEFB18" w14:textId="77777777" w:rsidTr="003545E4">
        <w:trPr>
          <w:trHeight w:val="300"/>
        </w:trPr>
        <w:tc>
          <w:tcPr>
            <w:tcW w:w="2532" w:type="dxa"/>
          </w:tcPr>
          <w:p w14:paraId="7237BC79" w14:textId="77777777" w:rsidR="009A2914" w:rsidRDefault="009A2914" w:rsidP="009A2914">
            <w:pPr>
              <w:rPr>
                <w:b/>
                <w:bCs/>
                <w:kern w:val="2"/>
                <w:szCs w:val="24"/>
              </w:rPr>
            </w:pPr>
            <w:r>
              <w:rPr>
                <w:b/>
                <w:bCs/>
                <w:kern w:val="2"/>
                <w:szCs w:val="24"/>
              </w:rPr>
              <w:t>11.2. Esminiai Sutarties pažeidimai</w:t>
            </w:r>
          </w:p>
          <w:p w14:paraId="5F465CED" w14:textId="77777777" w:rsidR="009A2914" w:rsidRDefault="009A2914" w:rsidP="009A2914">
            <w:pPr>
              <w:rPr>
                <w:b/>
                <w:bCs/>
                <w:kern w:val="2"/>
                <w:szCs w:val="24"/>
              </w:rPr>
            </w:pPr>
          </w:p>
        </w:tc>
        <w:tc>
          <w:tcPr>
            <w:tcW w:w="7102" w:type="dxa"/>
            <w:gridSpan w:val="2"/>
          </w:tcPr>
          <w:p w14:paraId="59B7078A" w14:textId="77777777" w:rsidR="009A2914" w:rsidRPr="00C735AD" w:rsidRDefault="009A2914" w:rsidP="009A2914">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9A2914" w:rsidRPr="00C735AD" w:rsidRDefault="009A2914" w:rsidP="009A2914">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9A2914" w:rsidRPr="00C735AD" w:rsidRDefault="009A2914" w:rsidP="009A2914">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9A2914" w:rsidRPr="00C735AD" w:rsidRDefault="009A2914" w:rsidP="009A2914">
            <w:pPr>
              <w:jc w:val="both"/>
              <w:rPr>
                <w:kern w:val="2"/>
                <w:szCs w:val="24"/>
              </w:rPr>
            </w:pPr>
            <w:r w:rsidRPr="00C735AD">
              <w:rPr>
                <w:kern w:val="2"/>
                <w:szCs w:val="24"/>
              </w:rPr>
              <w:lastRenderedPageBreak/>
              <w:t>11.2.4 Tiekėjas pažeidžia Prekių pristatymo terminus ir dėl Prekių pristatymo vėlavimo Prekės tampa nebereikalingos;</w:t>
            </w:r>
          </w:p>
          <w:p w14:paraId="13D472AB" w14:textId="77777777" w:rsidR="009A2914" w:rsidRPr="00C735AD" w:rsidRDefault="009A2914" w:rsidP="009A2914">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9A2914" w:rsidRPr="00C735AD" w:rsidRDefault="009A2914" w:rsidP="009A2914">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9A2914" w:rsidRPr="00C735AD" w:rsidRDefault="009A2914" w:rsidP="009A2914">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2FA85390" w14:textId="77777777" w:rsidR="009A2914" w:rsidRDefault="009A2914" w:rsidP="009A2914">
            <w:pPr>
              <w:spacing w:line="257" w:lineRule="auto"/>
              <w:jc w:val="both"/>
              <w:rPr>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r>
              <w:rPr>
                <w:kern w:val="2"/>
                <w:szCs w:val="24"/>
              </w:rPr>
              <w:t>;</w:t>
            </w:r>
          </w:p>
          <w:p w14:paraId="06FE4739" w14:textId="43099089" w:rsidR="009A2914" w:rsidRPr="009B54D9" w:rsidRDefault="009A2914" w:rsidP="009A2914">
            <w:pPr>
              <w:spacing w:line="257" w:lineRule="auto"/>
              <w:jc w:val="both"/>
              <w:rPr>
                <w:rFonts w:eastAsia="Arial"/>
                <w:color w:val="FF0000"/>
                <w:kern w:val="2"/>
                <w:szCs w:val="24"/>
              </w:rPr>
            </w:pPr>
            <w:r w:rsidRPr="0000783B">
              <w:rPr>
                <w:rFonts w:eastAsia="Arial"/>
                <w:kern w:val="2"/>
                <w:szCs w:val="24"/>
                <w:lang w:val="lt"/>
              </w:rPr>
              <w:t>11.2.</w:t>
            </w:r>
            <w:r w:rsidRPr="0000783B">
              <w:rPr>
                <w:rFonts w:eastAsia="Arial"/>
                <w:kern w:val="2"/>
                <w:szCs w:val="24"/>
                <w:lang w:val="en-US"/>
              </w:rPr>
              <w:t>9</w:t>
            </w:r>
            <w:r w:rsidRPr="0000783B">
              <w:rPr>
                <w:rFonts w:eastAsia="Arial"/>
                <w:kern w:val="2"/>
                <w:szCs w:val="24"/>
                <w:lang w:val="lt"/>
              </w:rPr>
              <w:t>. Tiekėjas 2 (du) kartus pažeidžia esminę Sutarties sąlygą.</w:t>
            </w:r>
          </w:p>
        </w:tc>
      </w:tr>
      <w:tr w:rsidR="009A2914" w14:paraId="6C35B254" w14:textId="77777777" w:rsidTr="003545E4">
        <w:trPr>
          <w:trHeight w:val="300"/>
        </w:trPr>
        <w:tc>
          <w:tcPr>
            <w:tcW w:w="9634" w:type="dxa"/>
            <w:gridSpan w:val="3"/>
          </w:tcPr>
          <w:p w14:paraId="47F3BA0F" w14:textId="77777777" w:rsidR="009A2914" w:rsidRDefault="009A2914" w:rsidP="009A2914">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A2914" w14:paraId="3D0ED71B" w14:textId="77777777" w:rsidTr="003545E4">
        <w:trPr>
          <w:trHeight w:val="300"/>
        </w:trPr>
        <w:tc>
          <w:tcPr>
            <w:tcW w:w="2532" w:type="dxa"/>
          </w:tcPr>
          <w:p w14:paraId="63073B65" w14:textId="77777777" w:rsidR="009A2914" w:rsidRDefault="009A2914" w:rsidP="009A2914">
            <w:pPr>
              <w:rPr>
                <w:b/>
                <w:bCs/>
                <w:kern w:val="2"/>
                <w:szCs w:val="24"/>
              </w:rPr>
            </w:pPr>
            <w:r>
              <w:rPr>
                <w:b/>
                <w:bCs/>
                <w:kern w:val="2"/>
                <w:szCs w:val="24"/>
              </w:rPr>
              <w:t>12.1. Aplinkosauginių kriterijų nustatymo teisinis pagrindas</w:t>
            </w:r>
          </w:p>
        </w:tc>
        <w:tc>
          <w:tcPr>
            <w:tcW w:w="7102" w:type="dxa"/>
            <w:gridSpan w:val="2"/>
          </w:tcPr>
          <w:p w14:paraId="66C90311" w14:textId="77777777" w:rsidR="00CA2664" w:rsidRDefault="009A2914" w:rsidP="009A2914">
            <w:pPr>
              <w:jc w:val="both"/>
              <w:rPr>
                <w:color w:val="000000"/>
                <w:kern w:val="2"/>
                <w:szCs w:val="22"/>
                <w:shd w:val="clear" w:color="auto" w:fill="FFFFFF"/>
              </w:rPr>
            </w:pPr>
            <w:r w:rsidRPr="002E7E00">
              <w:rPr>
                <w:color w:val="000000"/>
                <w:kern w:val="2"/>
                <w:szCs w:val="22"/>
                <w:shd w:val="clear" w:color="auto" w:fill="FFFFFF"/>
              </w:rPr>
              <w:t xml:space="preserve">12.1.1. </w:t>
            </w:r>
            <w:r w:rsidR="00CA2664" w:rsidRPr="00CA2664">
              <w:rPr>
                <w:color w:val="000000"/>
                <w:kern w:val="2"/>
                <w:szCs w:val="22"/>
                <w:shd w:val="clear" w:color="auto" w:fill="FFFFFF"/>
              </w:rPr>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p>
          <w:p w14:paraId="277E8DB3" w14:textId="251D5D2B" w:rsidR="009A2914" w:rsidRPr="00C718FA" w:rsidRDefault="009A2914" w:rsidP="009A2914">
            <w:pPr>
              <w:jc w:val="both"/>
              <w:rPr>
                <w:kern w:val="2"/>
                <w:sz w:val="28"/>
                <w:szCs w:val="24"/>
              </w:rPr>
            </w:pPr>
            <w:r w:rsidRPr="002E7E00">
              <w:rPr>
                <w:bCs/>
                <w:color w:val="000000"/>
                <w:szCs w:val="22"/>
                <w:bdr w:val="none" w:sz="0" w:space="0" w:color="auto" w:frame="1"/>
              </w:rPr>
              <w:t>12.1.2. Sutarties vykdymo metu</w:t>
            </w:r>
            <w:r w:rsidRPr="002E7E00">
              <w:rPr>
                <w:color w:val="000000"/>
                <w:szCs w:val="22"/>
                <w:bdr w:val="none" w:sz="0" w:space="0" w:color="auto" w:frame="1"/>
              </w:rPr>
              <w:t> </w:t>
            </w:r>
            <w:r>
              <w:rPr>
                <w:color w:val="000000"/>
                <w:szCs w:val="22"/>
                <w:bdr w:val="none" w:sz="0" w:space="0" w:color="auto" w:frame="1"/>
              </w:rPr>
              <w:t>T</w:t>
            </w:r>
            <w:r w:rsidRPr="002E7E00">
              <w:rPr>
                <w:color w:val="000000"/>
                <w:szCs w:val="22"/>
                <w:bdr w:val="none" w:sz="0" w:space="0" w:color="auto" w:frame="1"/>
              </w:rPr>
              <w:t>iekėjas </w:t>
            </w:r>
            <w:r w:rsidRPr="002E7E00">
              <w:rPr>
                <w:color w:val="242424"/>
                <w:szCs w:val="22"/>
              </w:rPr>
              <w:t xml:space="preserve">turi laikytis </w:t>
            </w:r>
            <w:r>
              <w:rPr>
                <w:color w:val="242424"/>
                <w:szCs w:val="22"/>
              </w:rPr>
              <w:t xml:space="preserve">Sutarties </w:t>
            </w:r>
            <w:r w:rsidRPr="002E7E00">
              <w:rPr>
                <w:color w:val="242424"/>
                <w:szCs w:val="22"/>
              </w:rPr>
              <w:t xml:space="preserve">12.2 punkte nurodytų aplinkosauginių kriterijų, sutarties vykdymo metu </w:t>
            </w:r>
            <w:r w:rsidR="00B76455">
              <w:rPr>
                <w:color w:val="242424"/>
                <w:szCs w:val="22"/>
              </w:rPr>
              <w:t>Pirkėjas</w:t>
            </w:r>
            <w:r w:rsidRPr="002E7E00">
              <w:rPr>
                <w:color w:val="242424"/>
                <w:szCs w:val="22"/>
              </w:rPr>
              <w:t xml:space="preserve"> turi teisę reikalauti tiekėjo pateikti dokumentus, įrodančius atitikimą aplinkos apsaugos kriterijams.</w:t>
            </w:r>
            <w:r w:rsidRPr="002E7E00">
              <w:rPr>
                <w:kern w:val="2"/>
                <w:sz w:val="28"/>
                <w:szCs w:val="24"/>
              </w:rPr>
              <w:t> </w:t>
            </w:r>
          </w:p>
        </w:tc>
      </w:tr>
      <w:tr w:rsidR="005C2B61" w14:paraId="2EA56D89" w14:textId="77777777" w:rsidTr="003545E4">
        <w:trPr>
          <w:trHeight w:val="300"/>
        </w:trPr>
        <w:tc>
          <w:tcPr>
            <w:tcW w:w="2532" w:type="dxa"/>
          </w:tcPr>
          <w:p w14:paraId="7D5F00CB" w14:textId="77777777" w:rsidR="005C2B61" w:rsidRDefault="005C2B61" w:rsidP="005C2B6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2"/>
          </w:tcPr>
          <w:tbl>
            <w:tblPr>
              <w:tblStyle w:val="TableGrid"/>
              <w:tblW w:w="5000" w:type="pct"/>
              <w:tblLook w:val="04A0" w:firstRow="1" w:lastRow="0" w:firstColumn="1" w:lastColumn="0" w:noHBand="0" w:noVBand="1"/>
            </w:tblPr>
            <w:tblGrid>
              <w:gridCol w:w="6876"/>
            </w:tblGrid>
            <w:tr w:rsidR="004E36F2" w:rsidRPr="008A1AEB" w14:paraId="2DAE8558" w14:textId="77777777" w:rsidTr="00036F5A">
              <w:tc>
                <w:tcPr>
                  <w:tcW w:w="2905" w:type="pct"/>
                </w:tcPr>
                <w:p w14:paraId="3ECDC7DA" w14:textId="6C64F41F" w:rsidR="004E36F2" w:rsidRPr="008A1AEB" w:rsidRDefault="004E36F2" w:rsidP="00124ECA">
                  <w:pPr>
                    <w:jc w:val="both"/>
                    <w:rPr>
                      <w:rFonts w:ascii="Times New Roman" w:hAnsi="Times New Roman" w:cs="Times New Roman"/>
                      <w:sz w:val="24"/>
                      <w:szCs w:val="24"/>
                      <w:lang w:val="lt-LT"/>
                    </w:rPr>
                  </w:pPr>
                  <w:r w:rsidRPr="008A1AEB">
                    <w:rPr>
                      <w:rStyle w:val="cf01"/>
                      <w:rFonts w:ascii="Times New Roman" w:eastAsiaTheme="majorEastAsia" w:hAnsi="Times New Roman" w:cs="Times New Roman"/>
                      <w:i w:val="0"/>
                      <w:iCs w:val="0"/>
                      <w:noProof/>
                      <w:sz w:val="24"/>
                      <w:szCs w:val="24"/>
                      <w:lang w:val="lt-LT"/>
                    </w:rPr>
                    <w:t>Pirminė, antrinė ir tretinė Prekių pakuotės (atsižvelgiant į tai, kurios (-ių) pakuotės (-čių) kategoriją (-as) Tiekėjas naudoja tiekdamas ar perduodamas Prekes</w:t>
                  </w:r>
                  <w:r w:rsidRPr="008A1AEB">
                    <w:rPr>
                      <w:rStyle w:val="cf01"/>
                      <w:rFonts w:ascii="Times New Roman" w:eastAsiaTheme="majorEastAsia" w:hAnsi="Times New Roman" w:cs="Times New Roman"/>
                      <w:i w:val="0"/>
                      <w:iCs w:val="0"/>
                      <w:sz w:val="24"/>
                      <w:szCs w:val="24"/>
                      <w:lang w:val="lt-LT"/>
                    </w:rPr>
                    <w:t xml:space="preserve"> Pirkėjui</w:t>
                  </w:r>
                  <w:r w:rsidR="00104D6F">
                    <w:rPr>
                      <w:rStyle w:val="cf01"/>
                      <w:rFonts w:ascii="Times New Roman" w:eastAsiaTheme="majorEastAsia" w:hAnsi="Times New Roman" w:cs="Times New Roman"/>
                      <w:i w:val="0"/>
                      <w:iCs w:val="0"/>
                      <w:sz w:val="24"/>
                      <w:szCs w:val="24"/>
                      <w:lang w:val="lt-LT"/>
                    </w:rPr>
                    <w:t>)</w:t>
                  </w:r>
                  <w:r w:rsidRPr="008A1AEB">
                    <w:rPr>
                      <w:rStyle w:val="cf01"/>
                      <w:rFonts w:ascii="Times New Roman" w:eastAsiaTheme="majorEastAsia" w:hAnsi="Times New Roman" w:cs="Times New Roman"/>
                      <w:i w:val="0"/>
                      <w:iCs w:val="0"/>
                      <w:sz w:val="24"/>
                      <w:szCs w:val="24"/>
                      <w:lang w:val="lt-LT"/>
                    </w:rPr>
                    <w:t xml:space="preserve">, turi būti laikytinos perdirbamosiomis pakuotėmis pagal Lietuvos Respublikos mokesčio už aplinkos teršimą įstatymo nuostatas ir (ar) turi būti vienalytės (homogeniškos) pakuotės, pagamintos iš vienos rūšies </w:t>
                  </w:r>
                  <w:r w:rsidRPr="008A1AEB">
                    <w:rPr>
                      <w:rFonts w:ascii="Times New Roman" w:eastAsiaTheme="majorEastAsia" w:hAnsi="Times New Roman" w:cs="Times New Roman"/>
                      <w:sz w:val="24"/>
                      <w:szCs w:val="24"/>
                      <w:lang w:val="lt-LT"/>
                    </w:rPr>
                    <w:t>medžiagos</w:t>
                  </w:r>
                  <w:r w:rsidRPr="008A1AEB">
                    <w:rPr>
                      <w:rFonts w:ascii="Times New Roman" w:hAnsi="Times New Roman" w:cs="Times New Roman"/>
                      <w:sz w:val="24"/>
                      <w:szCs w:val="24"/>
                      <w:lang w:val="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
                    <w:gridCol w:w="2686"/>
                    <w:gridCol w:w="3289"/>
                  </w:tblGrid>
                  <w:tr w:rsidR="004E36F2" w:rsidRPr="008A1AEB" w14:paraId="74F5BC96" w14:textId="77777777" w:rsidTr="00036F5A">
                    <w:tc>
                      <w:tcPr>
                        <w:tcW w:w="473" w:type="pct"/>
                        <w:tcMar>
                          <w:top w:w="0" w:type="dxa"/>
                          <w:left w:w="108" w:type="dxa"/>
                          <w:bottom w:w="0" w:type="dxa"/>
                          <w:right w:w="108" w:type="dxa"/>
                        </w:tcMar>
                        <w:hideMark/>
                      </w:tcPr>
                      <w:p w14:paraId="7778C192" w14:textId="77777777" w:rsidR="004E36F2" w:rsidRPr="008A1AEB" w:rsidRDefault="004E36F2" w:rsidP="00124ECA">
                        <w:pPr>
                          <w:rPr>
                            <w:kern w:val="2"/>
                            <w:szCs w:val="24"/>
                            <w:shd w:val="clear" w:color="auto" w:fill="FFFFFF"/>
                          </w:rPr>
                        </w:pPr>
                        <w:r w:rsidRPr="008A1AEB">
                          <w:rPr>
                            <w:kern w:val="2"/>
                            <w:szCs w:val="24"/>
                            <w:shd w:val="clear" w:color="auto" w:fill="FFFFFF"/>
                          </w:rPr>
                          <w:t>Eil. Nr.</w:t>
                        </w:r>
                      </w:p>
                    </w:tc>
                    <w:tc>
                      <w:tcPr>
                        <w:tcW w:w="2035" w:type="pct"/>
                        <w:tcMar>
                          <w:top w:w="0" w:type="dxa"/>
                          <w:left w:w="108" w:type="dxa"/>
                          <w:bottom w:w="0" w:type="dxa"/>
                          <w:right w:w="108" w:type="dxa"/>
                        </w:tcMar>
                        <w:hideMark/>
                      </w:tcPr>
                      <w:p w14:paraId="6EA6F3E6" w14:textId="77777777" w:rsidR="004E36F2" w:rsidRPr="008A1AEB" w:rsidRDefault="004E36F2" w:rsidP="00124ECA">
                        <w:pPr>
                          <w:rPr>
                            <w:kern w:val="2"/>
                            <w:szCs w:val="24"/>
                            <w:shd w:val="clear" w:color="auto" w:fill="FFFFFF"/>
                          </w:rPr>
                        </w:pPr>
                        <w:r w:rsidRPr="008A1AEB">
                          <w:rPr>
                            <w:kern w:val="2"/>
                            <w:szCs w:val="24"/>
                            <w:shd w:val="clear" w:color="auto" w:fill="FFFFFF"/>
                          </w:rPr>
                          <w:t>Pakuotės medžiaga</w:t>
                        </w:r>
                      </w:p>
                    </w:tc>
                    <w:tc>
                      <w:tcPr>
                        <w:tcW w:w="2492" w:type="pct"/>
                        <w:tcMar>
                          <w:top w:w="0" w:type="dxa"/>
                          <w:left w:w="108" w:type="dxa"/>
                          <w:bottom w:w="0" w:type="dxa"/>
                          <w:right w:w="108" w:type="dxa"/>
                        </w:tcMar>
                        <w:hideMark/>
                      </w:tcPr>
                      <w:p w14:paraId="15E7B41F" w14:textId="77777777" w:rsidR="004E36F2" w:rsidRPr="008A1AEB" w:rsidRDefault="004E36F2" w:rsidP="00124ECA">
                        <w:pPr>
                          <w:rPr>
                            <w:kern w:val="2"/>
                            <w:szCs w:val="24"/>
                            <w:shd w:val="clear" w:color="auto" w:fill="FFFFFF"/>
                          </w:rPr>
                        </w:pPr>
                        <w:r w:rsidRPr="008A1AEB">
                          <w:rPr>
                            <w:kern w:val="2"/>
                            <w:szCs w:val="24"/>
                            <w:shd w:val="clear" w:color="auto" w:fill="FFFFFF"/>
                          </w:rPr>
                          <w:t>Ženklinimas</w:t>
                        </w:r>
                      </w:p>
                    </w:tc>
                  </w:tr>
                  <w:tr w:rsidR="004E36F2" w:rsidRPr="008A1AEB" w14:paraId="1CC1C143" w14:textId="77777777" w:rsidTr="00036F5A">
                    <w:tc>
                      <w:tcPr>
                        <w:tcW w:w="473" w:type="pct"/>
                        <w:tcMar>
                          <w:top w:w="0" w:type="dxa"/>
                          <w:left w:w="108" w:type="dxa"/>
                          <w:bottom w:w="0" w:type="dxa"/>
                          <w:right w:w="108" w:type="dxa"/>
                        </w:tcMar>
                        <w:hideMark/>
                      </w:tcPr>
                      <w:p w14:paraId="1250B098" w14:textId="77777777" w:rsidR="004E36F2" w:rsidRPr="008A1AEB" w:rsidRDefault="004E36F2" w:rsidP="00124ECA">
                        <w:pPr>
                          <w:rPr>
                            <w:kern w:val="2"/>
                            <w:szCs w:val="24"/>
                            <w:shd w:val="clear" w:color="auto" w:fill="FFFFFF"/>
                          </w:rPr>
                        </w:pPr>
                        <w:r w:rsidRPr="008A1AEB">
                          <w:rPr>
                            <w:kern w:val="2"/>
                            <w:szCs w:val="24"/>
                            <w:shd w:val="clear" w:color="auto" w:fill="FFFFFF"/>
                          </w:rPr>
                          <w:t>1.</w:t>
                        </w:r>
                      </w:p>
                    </w:tc>
                    <w:tc>
                      <w:tcPr>
                        <w:tcW w:w="2035" w:type="pct"/>
                        <w:tcMar>
                          <w:top w:w="0" w:type="dxa"/>
                          <w:left w:w="108" w:type="dxa"/>
                          <w:bottom w:w="0" w:type="dxa"/>
                          <w:right w:w="108" w:type="dxa"/>
                        </w:tcMar>
                        <w:hideMark/>
                      </w:tcPr>
                      <w:p w14:paraId="3C93727D" w14:textId="77777777" w:rsidR="004E36F2" w:rsidRPr="008A1AEB" w:rsidRDefault="004E36F2" w:rsidP="00124ECA">
                        <w:pPr>
                          <w:rPr>
                            <w:kern w:val="2"/>
                            <w:szCs w:val="24"/>
                            <w:shd w:val="clear" w:color="auto" w:fill="FFFFFF"/>
                          </w:rPr>
                        </w:pPr>
                        <w:r w:rsidRPr="008A1AEB">
                          <w:rPr>
                            <w:kern w:val="2"/>
                            <w:szCs w:val="24"/>
                            <w:shd w:val="clear" w:color="auto" w:fill="FFFFFF"/>
                          </w:rPr>
                          <w:t>Stiklas</w:t>
                        </w:r>
                      </w:p>
                    </w:tc>
                    <w:tc>
                      <w:tcPr>
                        <w:tcW w:w="2492" w:type="pct"/>
                        <w:tcMar>
                          <w:top w:w="0" w:type="dxa"/>
                          <w:left w:w="108" w:type="dxa"/>
                          <w:bottom w:w="0" w:type="dxa"/>
                          <w:right w:w="108" w:type="dxa"/>
                        </w:tcMar>
                        <w:hideMark/>
                      </w:tcPr>
                      <w:p w14:paraId="7F9BF2E2" w14:textId="77777777" w:rsidR="004E36F2" w:rsidRPr="008A1AEB" w:rsidRDefault="004E36F2" w:rsidP="00124ECA">
                        <w:pPr>
                          <w:rPr>
                            <w:kern w:val="2"/>
                            <w:szCs w:val="24"/>
                            <w:shd w:val="clear" w:color="auto" w:fill="FFFFFF"/>
                          </w:rPr>
                        </w:pPr>
                        <w:r w:rsidRPr="008A1AEB">
                          <w:rPr>
                            <w:kern w:val="2"/>
                            <w:szCs w:val="24"/>
                            <w:shd w:val="clear" w:color="auto" w:fill="FFFFFF"/>
                          </w:rPr>
                          <w:t>GL (arba GL nuo 70 iki 79)</w:t>
                        </w:r>
                      </w:p>
                    </w:tc>
                  </w:tr>
                  <w:tr w:rsidR="004E36F2" w:rsidRPr="008A1AEB" w14:paraId="2B131624" w14:textId="77777777" w:rsidTr="00036F5A">
                    <w:tc>
                      <w:tcPr>
                        <w:tcW w:w="473" w:type="pct"/>
                        <w:tcMar>
                          <w:top w:w="0" w:type="dxa"/>
                          <w:left w:w="108" w:type="dxa"/>
                          <w:bottom w:w="0" w:type="dxa"/>
                          <w:right w:w="108" w:type="dxa"/>
                        </w:tcMar>
                        <w:hideMark/>
                      </w:tcPr>
                      <w:p w14:paraId="501FF63D" w14:textId="77777777" w:rsidR="004E36F2" w:rsidRPr="008A1AEB" w:rsidRDefault="004E36F2" w:rsidP="00124ECA">
                        <w:pPr>
                          <w:rPr>
                            <w:kern w:val="2"/>
                            <w:szCs w:val="24"/>
                            <w:shd w:val="clear" w:color="auto" w:fill="FFFFFF"/>
                          </w:rPr>
                        </w:pPr>
                        <w:r w:rsidRPr="008A1AEB">
                          <w:rPr>
                            <w:kern w:val="2"/>
                            <w:szCs w:val="24"/>
                            <w:shd w:val="clear" w:color="auto" w:fill="FFFFFF"/>
                          </w:rPr>
                          <w:t>2.</w:t>
                        </w:r>
                      </w:p>
                    </w:tc>
                    <w:tc>
                      <w:tcPr>
                        <w:tcW w:w="2035" w:type="pct"/>
                        <w:tcMar>
                          <w:top w:w="0" w:type="dxa"/>
                          <w:left w:w="108" w:type="dxa"/>
                          <w:bottom w:w="0" w:type="dxa"/>
                          <w:right w:w="108" w:type="dxa"/>
                        </w:tcMar>
                        <w:hideMark/>
                      </w:tcPr>
                      <w:p w14:paraId="75366643" w14:textId="77777777" w:rsidR="004E36F2" w:rsidRPr="008A1AEB" w:rsidRDefault="004E36F2" w:rsidP="00124ECA">
                        <w:pPr>
                          <w:rPr>
                            <w:kern w:val="2"/>
                            <w:szCs w:val="24"/>
                            <w:shd w:val="clear" w:color="auto" w:fill="FFFFFF"/>
                          </w:rPr>
                        </w:pPr>
                        <w:r w:rsidRPr="008A1AEB">
                          <w:rPr>
                            <w:kern w:val="2"/>
                            <w:szCs w:val="24"/>
                            <w:shd w:val="clear" w:color="auto" w:fill="FFFFFF"/>
                          </w:rPr>
                          <w:t>Metalas</w:t>
                        </w:r>
                      </w:p>
                    </w:tc>
                    <w:tc>
                      <w:tcPr>
                        <w:tcW w:w="2492" w:type="pct"/>
                        <w:tcMar>
                          <w:top w:w="0" w:type="dxa"/>
                          <w:left w:w="108" w:type="dxa"/>
                          <w:bottom w:w="0" w:type="dxa"/>
                          <w:right w:w="108" w:type="dxa"/>
                        </w:tcMar>
                        <w:hideMark/>
                      </w:tcPr>
                      <w:p w14:paraId="42FE0BF4" w14:textId="77777777" w:rsidR="004E36F2" w:rsidRPr="008A1AEB" w:rsidRDefault="004E36F2" w:rsidP="00124ECA">
                        <w:pPr>
                          <w:rPr>
                            <w:kern w:val="2"/>
                            <w:szCs w:val="24"/>
                            <w:shd w:val="clear" w:color="auto" w:fill="FFFFFF"/>
                          </w:rPr>
                        </w:pPr>
                        <w:r w:rsidRPr="008A1AEB">
                          <w:rPr>
                            <w:kern w:val="2"/>
                            <w:szCs w:val="24"/>
                            <w:shd w:val="clear" w:color="auto" w:fill="FFFFFF"/>
                          </w:rPr>
                          <w:t xml:space="preserve">FE (arba FE 40), </w:t>
                        </w:r>
                      </w:p>
                      <w:p w14:paraId="271D73F9" w14:textId="77777777" w:rsidR="004E36F2" w:rsidRPr="008A1AEB" w:rsidRDefault="004E36F2" w:rsidP="00124ECA">
                        <w:pPr>
                          <w:rPr>
                            <w:kern w:val="2"/>
                            <w:szCs w:val="24"/>
                            <w:shd w:val="clear" w:color="auto" w:fill="FFFFFF"/>
                          </w:rPr>
                        </w:pPr>
                        <w:r w:rsidRPr="008A1AEB">
                          <w:rPr>
                            <w:kern w:val="2"/>
                            <w:szCs w:val="24"/>
                            <w:shd w:val="clear" w:color="auto" w:fill="FFFFFF"/>
                          </w:rPr>
                          <w:t>ALU (arba ALU 41)</w:t>
                        </w:r>
                      </w:p>
                      <w:p w14:paraId="2FF6D340" w14:textId="77777777" w:rsidR="004E36F2" w:rsidRPr="008A1AEB" w:rsidRDefault="004E36F2" w:rsidP="00124ECA">
                        <w:pPr>
                          <w:rPr>
                            <w:kern w:val="2"/>
                            <w:szCs w:val="24"/>
                            <w:shd w:val="clear" w:color="auto" w:fill="FFFFFF"/>
                          </w:rPr>
                        </w:pPr>
                        <w:r w:rsidRPr="008A1AEB">
                          <w:rPr>
                            <w:kern w:val="2"/>
                            <w:szCs w:val="24"/>
                            <w:shd w:val="clear" w:color="auto" w:fill="FFFFFF"/>
                          </w:rPr>
                          <w:t>Nuo 42 iki 49</w:t>
                        </w:r>
                      </w:p>
                    </w:tc>
                  </w:tr>
                  <w:tr w:rsidR="004E36F2" w:rsidRPr="008A1AEB" w14:paraId="03A65B09" w14:textId="77777777" w:rsidTr="00036F5A">
                    <w:tc>
                      <w:tcPr>
                        <w:tcW w:w="473" w:type="pct"/>
                        <w:tcMar>
                          <w:top w:w="0" w:type="dxa"/>
                          <w:left w:w="108" w:type="dxa"/>
                          <w:bottom w:w="0" w:type="dxa"/>
                          <w:right w:w="108" w:type="dxa"/>
                        </w:tcMar>
                        <w:hideMark/>
                      </w:tcPr>
                      <w:p w14:paraId="16453F65" w14:textId="77777777" w:rsidR="004E36F2" w:rsidRPr="008A1AEB" w:rsidRDefault="004E36F2" w:rsidP="00124ECA">
                        <w:pPr>
                          <w:rPr>
                            <w:kern w:val="2"/>
                            <w:szCs w:val="24"/>
                            <w:shd w:val="clear" w:color="auto" w:fill="FFFFFF"/>
                          </w:rPr>
                        </w:pPr>
                        <w:r w:rsidRPr="008A1AEB">
                          <w:rPr>
                            <w:kern w:val="2"/>
                            <w:szCs w:val="24"/>
                            <w:shd w:val="clear" w:color="auto" w:fill="FFFFFF"/>
                          </w:rPr>
                          <w:t>3.</w:t>
                        </w:r>
                      </w:p>
                    </w:tc>
                    <w:tc>
                      <w:tcPr>
                        <w:tcW w:w="2035" w:type="pct"/>
                        <w:tcMar>
                          <w:top w:w="0" w:type="dxa"/>
                          <w:left w:w="108" w:type="dxa"/>
                          <w:bottom w:w="0" w:type="dxa"/>
                          <w:right w:w="108" w:type="dxa"/>
                        </w:tcMar>
                        <w:hideMark/>
                      </w:tcPr>
                      <w:p w14:paraId="799DB0C6" w14:textId="77777777" w:rsidR="004E36F2" w:rsidRPr="008A1AEB" w:rsidRDefault="004E36F2" w:rsidP="00124ECA">
                        <w:pPr>
                          <w:rPr>
                            <w:kern w:val="2"/>
                            <w:szCs w:val="24"/>
                            <w:shd w:val="clear" w:color="auto" w:fill="FFFFFF"/>
                          </w:rPr>
                        </w:pPr>
                        <w:r w:rsidRPr="008A1AEB">
                          <w:rPr>
                            <w:kern w:val="2"/>
                            <w:szCs w:val="24"/>
                            <w:shd w:val="clear" w:color="auto" w:fill="FFFFFF"/>
                          </w:rPr>
                          <w:t>Popierius ar kartonas</w:t>
                        </w:r>
                      </w:p>
                    </w:tc>
                    <w:tc>
                      <w:tcPr>
                        <w:tcW w:w="2492" w:type="pct"/>
                        <w:tcMar>
                          <w:top w:w="0" w:type="dxa"/>
                          <w:left w:w="108" w:type="dxa"/>
                          <w:bottom w:w="0" w:type="dxa"/>
                          <w:right w:w="108" w:type="dxa"/>
                        </w:tcMar>
                        <w:hideMark/>
                      </w:tcPr>
                      <w:p w14:paraId="319386C7" w14:textId="77777777" w:rsidR="004E36F2" w:rsidRPr="008A1AEB" w:rsidRDefault="004E36F2" w:rsidP="00124ECA">
                        <w:pPr>
                          <w:rPr>
                            <w:kern w:val="2"/>
                            <w:szCs w:val="24"/>
                            <w:shd w:val="clear" w:color="auto" w:fill="FFFFFF"/>
                          </w:rPr>
                        </w:pPr>
                        <w:r w:rsidRPr="008A1AEB">
                          <w:rPr>
                            <w:kern w:val="2"/>
                            <w:szCs w:val="24"/>
                            <w:shd w:val="clear" w:color="auto" w:fill="FFFFFF"/>
                          </w:rPr>
                          <w:t>PAP (arba PAP nuo 20 iki 39)</w:t>
                        </w:r>
                      </w:p>
                    </w:tc>
                  </w:tr>
                  <w:tr w:rsidR="004E36F2" w:rsidRPr="008A1AEB" w14:paraId="5E31AAE2" w14:textId="77777777" w:rsidTr="00036F5A">
                    <w:tc>
                      <w:tcPr>
                        <w:tcW w:w="473" w:type="pct"/>
                        <w:tcMar>
                          <w:top w:w="0" w:type="dxa"/>
                          <w:left w:w="108" w:type="dxa"/>
                          <w:bottom w:w="0" w:type="dxa"/>
                          <w:right w:w="108" w:type="dxa"/>
                        </w:tcMar>
                        <w:hideMark/>
                      </w:tcPr>
                      <w:p w14:paraId="1FFF1A79" w14:textId="77777777" w:rsidR="004E36F2" w:rsidRPr="008A1AEB" w:rsidRDefault="004E36F2" w:rsidP="00124ECA">
                        <w:pPr>
                          <w:rPr>
                            <w:kern w:val="2"/>
                            <w:szCs w:val="24"/>
                            <w:shd w:val="clear" w:color="auto" w:fill="FFFFFF"/>
                          </w:rPr>
                        </w:pPr>
                        <w:r w:rsidRPr="008A1AEB">
                          <w:rPr>
                            <w:kern w:val="2"/>
                            <w:szCs w:val="24"/>
                            <w:shd w:val="clear" w:color="auto" w:fill="FFFFFF"/>
                          </w:rPr>
                          <w:t>4.</w:t>
                        </w:r>
                      </w:p>
                    </w:tc>
                    <w:tc>
                      <w:tcPr>
                        <w:tcW w:w="2035" w:type="pct"/>
                        <w:tcMar>
                          <w:top w:w="0" w:type="dxa"/>
                          <w:left w:w="108" w:type="dxa"/>
                          <w:bottom w:w="0" w:type="dxa"/>
                          <w:right w:w="108" w:type="dxa"/>
                        </w:tcMar>
                        <w:hideMark/>
                      </w:tcPr>
                      <w:p w14:paraId="18A76243" w14:textId="77777777" w:rsidR="004E36F2" w:rsidRPr="008A1AEB" w:rsidRDefault="004E36F2" w:rsidP="00124ECA">
                        <w:pPr>
                          <w:rPr>
                            <w:kern w:val="2"/>
                            <w:szCs w:val="24"/>
                            <w:shd w:val="clear" w:color="auto" w:fill="FFFFFF"/>
                          </w:rPr>
                        </w:pPr>
                        <w:r w:rsidRPr="008A1AEB">
                          <w:rPr>
                            <w:kern w:val="2"/>
                            <w:szCs w:val="24"/>
                            <w:shd w:val="clear" w:color="auto" w:fill="FFFFFF"/>
                          </w:rPr>
                          <w:t>Medis ar kamštinė medžiaga</w:t>
                        </w:r>
                      </w:p>
                    </w:tc>
                    <w:tc>
                      <w:tcPr>
                        <w:tcW w:w="2492" w:type="pct"/>
                        <w:tcMar>
                          <w:top w:w="0" w:type="dxa"/>
                          <w:left w:w="108" w:type="dxa"/>
                          <w:bottom w:w="0" w:type="dxa"/>
                          <w:right w:w="108" w:type="dxa"/>
                        </w:tcMar>
                        <w:hideMark/>
                      </w:tcPr>
                      <w:p w14:paraId="687150B2" w14:textId="77777777" w:rsidR="004E36F2" w:rsidRPr="008A1AEB" w:rsidRDefault="004E36F2" w:rsidP="00124ECA">
                        <w:pPr>
                          <w:rPr>
                            <w:kern w:val="2"/>
                            <w:szCs w:val="24"/>
                            <w:shd w:val="clear" w:color="auto" w:fill="FFFFFF"/>
                          </w:rPr>
                        </w:pPr>
                        <w:r w:rsidRPr="008A1AEB">
                          <w:rPr>
                            <w:kern w:val="2"/>
                            <w:szCs w:val="24"/>
                            <w:shd w:val="clear" w:color="auto" w:fill="FFFFFF"/>
                          </w:rPr>
                          <w:t>FOR (arba FOR nuo 50 iki 59)</w:t>
                        </w:r>
                      </w:p>
                    </w:tc>
                  </w:tr>
                  <w:tr w:rsidR="004E36F2" w:rsidRPr="008A1AEB" w14:paraId="2DE2E962" w14:textId="77777777" w:rsidTr="00036F5A">
                    <w:tc>
                      <w:tcPr>
                        <w:tcW w:w="473" w:type="pct"/>
                        <w:tcMar>
                          <w:top w:w="0" w:type="dxa"/>
                          <w:left w:w="108" w:type="dxa"/>
                          <w:bottom w:w="0" w:type="dxa"/>
                          <w:right w:w="108" w:type="dxa"/>
                        </w:tcMar>
                        <w:hideMark/>
                      </w:tcPr>
                      <w:p w14:paraId="3275815C" w14:textId="77777777" w:rsidR="004E36F2" w:rsidRPr="008A1AEB" w:rsidRDefault="004E36F2" w:rsidP="00124ECA">
                        <w:pPr>
                          <w:rPr>
                            <w:kern w:val="2"/>
                            <w:szCs w:val="24"/>
                            <w:shd w:val="clear" w:color="auto" w:fill="FFFFFF"/>
                          </w:rPr>
                        </w:pPr>
                        <w:r w:rsidRPr="008A1AEB">
                          <w:rPr>
                            <w:kern w:val="2"/>
                            <w:szCs w:val="24"/>
                            <w:shd w:val="clear" w:color="auto" w:fill="FFFFFF"/>
                          </w:rPr>
                          <w:t>5.</w:t>
                        </w:r>
                      </w:p>
                    </w:tc>
                    <w:tc>
                      <w:tcPr>
                        <w:tcW w:w="2035" w:type="pct"/>
                        <w:tcMar>
                          <w:top w:w="0" w:type="dxa"/>
                          <w:left w:w="108" w:type="dxa"/>
                          <w:bottom w:w="0" w:type="dxa"/>
                          <w:right w:w="108" w:type="dxa"/>
                        </w:tcMar>
                        <w:hideMark/>
                      </w:tcPr>
                      <w:p w14:paraId="60F0776B"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Medvilnė ar džiutas</w:t>
                        </w:r>
                      </w:p>
                    </w:tc>
                    <w:tc>
                      <w:tcPr>
                        <w:tcW w:w="2492" w:type="pct"/>
                        <w:tcMar>
                          <w:top w:w="0" w:type="dxa"/>
                          <w:left w:w="108" w:type="dxa"/>
                          <w:bottom w:w="0" w:type="dxa"/>
                          <w:right w:w="108" w:type="dxa"/>
                        </w:tcMar>
                        <w:hideMark/>
                      </w:tcPr>
                      <w:p w14:paraId="04222B47" w14:textId="77777777" w:rsidR="004E36F2" w:rsidRPr="008A1AEB" w:rsidRDefault="004E36F2" w:rsidP="00124ECA">
                        <w:pPr>
                          <w:rPr>
                            <w:kern w:val="2"/>
                            <w:szCs w:val="24"/>
                            <w:shd w:val="clear" w:color="auto" w:fill="FFFFFF"/>
                          </w:rPr>
                        </w:pPr>
                        <w:r w:rsidRPr="008A1AEB">
                          <w:rPr>
                            <w:kern w:val="2"/>
                            <w:szCs w:val="24"/>
                            <w:shd w:val="clear" w:color="auto" w:fill="FFFFFF"/>
                          </w:rPr>
                          <w:t>TEX (arba TEX nuo 60 iki 69)</w:t>
                        </w:r>
                      </w:p>
                    </w:tc>
                  </w:tr>
                  <w:tr w:rsidR="004E36F2" w:rsidRPr="008A1AEB" w14:paraId="56C74C82" w14:textId="77777777" w:rsidTr="00036F5A">
                    <w:tc>
                      <w:tcPr>
                        <w:tcW w:w="473" w:type="pct"/>
                        <w:tcMar>
                          <w:top w:w="0" w:type="dxa"/>
                          <w:left w:w="108" w:type="dxa"/>
                          <w:bottom w:w="0" w:type="dxa"/>
                          <w:right w:w="108" w:type="dxa"/>
                        </w:tcMar>
                        <w:hideMark/>
                      </w:tcPr>
                      <w:p w14:paraId="75201CFB" w14:textId="77777777" w:rsidR="004E36F2" w:rsidRPr="008A1AEB" w:rsidRDefault="004E36F2" w:rsidP="00124ECA">
                        <w:pPr>
                          <w:rPr>
                            <w:kern w:val="2"/>
                            <w:szCs w:val="24"/>
                            <w:shd w:val="clear" w:color="auto" w:fill="FFFFFF"/>
                          </w:rPr>
                        </w:pPr>
                        <w:r w:rsidRPr="008A1AEB">
                          <w:rPr>
                            <w:kern w:val="2"/>
                            <w:szCs w:val="24"/>
                            <w:shd w:val="clear" w:color="auto" w:fill="FFFFFF"/>
                          </w:rPr>
                          <w:t>6.</w:t>
                        </w:r>
                      </w:p>
                    </w:tc>
                    <w:tc>
                      <w:tcPr>
                        <w:tcW w:w="2035" w:type="pct"/>
                        <w:tcMar>
                          <w:top w:w="0" w:type="dxa"/>
                          <w:left w:w="108" w:type="dxa"/>
                          <w:bottom w:w="0" w:type="dxa"/>
                          <w:right w:w="108" w:type="dxa"/>
                        </w:tcMar>
                        <w:hideMark/>
                      </w:tcPr>
                      <w:p w14:paraId="6C04B4DA"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Polietilentereftalatas</w:t>
                        </w:r>
                      </w:p>
                    </w:tc>
                    <w:tc>
                      <w:tcPr>
                        <w:tcW w:w="2492" w:type="pct"/>
                        <w:tcMar>
                          <w:top w:w="0" w:type="dxa"/>
                          <w:left w:w="108" w:type="dxa"/>
                          <w:bottom w:w="0" w:type="dxa"/>
                          <w:right w:w="108" w:type="dxa"/>
                        </w:tcMar>
                        <w:hideMark/>
                      </w:tcPr>
                      <w:p w14:paraId="0B9B1027" w14:textId="77777777" w:rsidR="004E36F2" w:rsidRPr="008A1AEB" w:rsidRDefault="004E36F2" w:rsidP="00124ECA">
                        <w:pPr>
                          <w:rPr>
                            <w:kern w:val="2"/>
                            <w:szCs w:val="24"/>
                            <w:shd w:val="clear" w:color="auto" w:fill="FFFFFF"/>
                          </w:rPr>
                        </w:pPr>
                        <w:r w:rsidRPr="008A1AEB">
                          <w:rPr>
                            <w:kern w:val="2"/>
                            <w:szCs w:val="24"/>
                            <w:shd w:val="clear" w:color="auto" w:fill="FFFFFF"/>
                          </w:rPr>
                          <w:t>PET arba PET 1</w:t>
                        </w:r>
                      </w:p>
                    </w:tc>
                  </w:tr>
                  <w:tr w:rsidR="004E36F2" w:rsidRPr="008A1AEB" w14:paraId="332B92DE" w14:textId="77777777" w:rsidTr="00036F5A">
                    <w:tc>
                      <w:tcPr>
                        <w:tcW w:w="473" w:type="pct"/>
                        <w:tcMar>
                          <w:top w:w="0" w:type="dxa"/>
                          <w:left w:w="108" w:type="dxa"/>
                          <w:bottom w:w="0" w:type="dxa"/>
                          <w:right w:w="108" w:type="dxa"/>
                        </w:tcMar>
                        <w:hideMark/>
                      </w:tcPr>
                      <w:p w14:paraId="36CEF4BD" w14:textId="77777777" w:rsidR="004E36F2" w:rsidRPr="008A1AEB" w:rsidRDefault="004E36F2" w:rsidP="00124ECA">
                        <w:pPr>
                          <w:rPr>
                            <w:kern w:val="2"/>
                            <w:szCs w:val="24"/>
                            <w:shd w:val="clear" w:color="auto" w:fill="FFFFFF"/>
                          </w:rPr>
                        </w:pPr>
                        <w:r w:rsidRPr="008A1AEB">
                          <w:rPr>
                            <w:kern w:val="2"/>
                            <w:szCs w:val="24"/>
                            <w:shd w:val="clear" w:color="auto" w:fill="FFFFFF"/>
                          </w:rPr>
                          <w:t>7.</w:t>
                        </w:r>
                      </w:p>
                    </w:tc>
                    <w:tc>
                      <w:tcPr>
                        <w:tcW w:w="2035" w:type="pct"/>
                        <w:tcMar>
                          <w:top w:w="0" w:type="dxa"/>
                          <w:left w:w="108" w:type="dxa"/>
                          <w:bottom w:w="0" w:type="dxa"/>
                          <w:right w:w="108" w:type="dxa"/>
                        </w:tcMar>
                        <w:hideMark/>
                      </w:tcPr>
                      <w:p w14:paraId="3C8FC483"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7272A4DC" w14:textId="77777777" w:rsidR="004E36F2" w:rsidRPr="008A1AEB" w:rsidRDefault="004E36F2" w:rsidP="00124ECA">
                        <w:pPr>
                          <w:rPr>
                            <w:kern w:val="2"/>
                            <w:szCs w:val="24"/>
                            <w:shd w:val="clear" w:color="auto" w:fill="FFFFFF"/>
                          </w:rPr>
                        </w:pPr>
                        <w:r w:rsidRPr="008A1AEB">
                          <w:rPr>
                            <w:kern w:val="2"/>
                            <w:szCs w:val="24"/>
                            <w:shd w:val="clear" w:color="auto" w:fill="FFFFFF"/>
                          </w:rPr>
                          <w:t>HDPE (arba HDPE 2)</w:t>
                        </w:r>
                      </w:p>
                    </w:tc>
                  </w:tr>
                  <w:tr w:rsidR="004E36F2" w:rsidRPr="008A1AEB" w14:paraId="581A9C3C" w14:textId="77777777" w:rsidTr="00036F5A">
                    <w:tc>
                      <w:tcPr>
                        <w:tcW w:w="473" w:type="pct"/>
                        <w:tcMar>
                          <w:top w:w="0" w:type="dxa"/>
                          <w:left w:w="108" w:type="dxa"/>
                          <w:bottom w:w="0" w:type="dxa"/>
                          <w:right w:w="108" w:type="dxa"/>
                        </w:tcMar>
                        <w:hideMark/>
                      </w:tcPr>
                      <w:p w14:paraId="29AE2DBC" w14:textId="77777777" w:rsidR="004E36F2" w:rsidRPr="008A1AEB" w:rsidRDefault="004E36F2" w:rsidP="00124ECA">
                        <w:pPr>
                          <w:rPr>
                            <w:kern w:val="2"/>
                            <w:szCs w:val="24"/>
                            <w:shd w:val="clear" w:color="auto" w:fill="FFFFFF"/>
                          </w:rPr>
                        </w:pPr>
                        <w:r w:rsidRPr="008A1AEB">
                          <w:rPr>
                            <w:kern w:val="2"/>
                            <w:szCs w:val="24"/>
                            <w:shd w:val="clear" w:color="auto" w:fill="FFFFFF"/>
                          </w:rPr>
                          <w:t>8.</w:t>
                        </w:r>
                      </w:p>
                    </w:tc>
                    <w:tc>
                      <w:tcPr>
                        <w:tcW w:w="2035" w:type="pct"/>
                        <w:tcMar>
                          <w:top w:w="0" w:type="dxa"/>
                          <w:left w:w="108" w:type="dxa"/>
                          <w:bottom w:w="0" w:type="dxa"/>
                          <w:right w:w="108" w:type="dxa"/>
                        </w:tcMar>
                        <w:hideMark/>
                      </w:tcPr>
                      <w:p w14:paraId="1A1D4C08"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Polivinilchloridas</w:t>
                        </w:r>
                      </w:p>
                    </w:tc>
                    <w:tc>
                      <w:tcPr>
                        <w:tcW w:w="2492" w:type="pct"/>
                        <w:tcMar>
                          <w:top w:w="0" w:type="dxa"/>
                          <w:left w:w="108" w:type="dxa"/>
                          <w:bottom w:w="0" w:type="dxa"/>
                          <w:right w:w="108" w:type="dxa"/>
                        </w:tcMar>
                        <w:hideMark/>
                      </w:tcPr>
                      <w:p w14:paraId="70FA945D" w14:textId="77777777" w:rsidR="004E36F2" w:rsidRPr="008A1AEB" w:rsidRDefault="004E36F2" w:rsidP="00124ECA">
                        <w:pPr>
                          <w:rPr>
                            <w:kern w:val="2"/>
                            <w:szCs w:val="24"/>
                            <w:shd w:val="clear" w:color="auto" w:fill="FFFFFF"/>
                          </w:rPr>
                        </w:pPr>
                        <w:r w:rsidRPr="008A1AEB">
                          <w:rPr>
                            <w:kern w:val="2"/>
                            <w:szCs w:val="24"/>
                            <w:shd w:val="clear" w:color="auto" w:fill="FFFFFF"/>
                          </w:rPr>
                          <w:t>PVC (arba PVC 3)</w:t>
                        </w:r>
                      </w:p>
                    </w:tc>
                  </w:tr>
                  <w:tr w:rsidR="004E36F2" w:rsidRPr="008A1AEB" w14:paraId="5419FBAE" w14:textId="77777777" w:rsidTr="00036F5A">
                    <w:tc>
                      <w:tcPr>
                        <w:tcW w:w="473" w:type="pct"/>
                        <w:tcMar>
                          <w:top w:w="0" w:type="dxa"/>
                          <w:left w:w="108" w:type="dxa"/>
                          <w:bottom w:w="0" w:type="dxa"/>
                          <w:right w:w="108" w:type="dxa"/>
                        </w:tcMar>
                        <w:hideMark/>
                      </w:tcPr>
                      <w:p w14:paraId="0FE88BBB" w14:textId="77777777" w:rsidR="004E36F2" w:rsidRPr="008A1AEB" w:rsidRDefault="004E36F2" w:rsidP="00124ECA">
                        <w:pPr>
                          <w:rPr>
                            <w:kern w:val="2"/>
                            <w:szCs w:val="24"/>
                            <w:shd w:val="clear" w:color="auto" w:fill="FFFFFF"/>
                          </w:rPr>
                        </w:pPr>
                        <w:r w:rsidRPr="008A1AEB">
                          <w:rPr>
                            <w:kern w:val="2"/>
                            <w:szCs w:val="24"/>
                            <w:shd w:val="clear" w:color="auto" w:fill="FFFFFF"/>
                          </w:rPr>
                          <w:lastRenderedPageBreak/>
                          <w:t>9.</w:t>
                        </w:r>
                      </w:p>
                    </w:tc>
                    <w:tc>
                      <w:tcPr>
                        <w:tcW w:w="2035" w:type="pct"/>
                        <w:tcMar>
                          <w:top w:w="0" w:type="dxa"/>
                          <w:left w:w="108" w:type="dxa"/>
                          <w:bottom w:w="0" w:type="dxa"/>
                          <w:right w:w="108" w:type="dxa"/>
                        </w:tcMar>
                        <w:hideMark/>
                      </w:tcPr>
                      <w:p w14:paraId="674547EB"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Žemo tankumo polietilenas</w:t>
                        </w:r>
                      </w:p>
                    </w:tc>
                    <w:tc>
                      <w:tcPr>
                        <w:tcW w:w="2492" w:type="pct"/>
                        <w:tcMar>
                          <w:top w:w="0" w:type="dxa"/>
                          <w:left w:w="108" w:type="dxa"/>
                          <w:bottom w:w="0" w:type="dxa"/>
                          <w:right w:w="108" w:type="dxa"/>
                        </w:tcMar>
                        <w:hideMark/>
                      </w:tcPr>
                      <w:p w14:paraId="67E4EB0B" w14:textId="77777777" w:rsidR="004E36F2" w:rsidRPr="008A1AEB" w:rsidRDefault="004E36F2" w:rsidP="00124ECA">
                        <w:pPr>
                          <w:rPr>
                            <w:kern w:val="2"/>
                            <w:szCs w:val="24"/>
                            <w:shd w:val="clear" w:color="auto" w:fill="FFFFFF"/>
                          </w:rPr>
                        </w:pPr>
                        <w:r w:rsidRPr="008A1AEB">
                          <w:rPr>
                            <w:kern w:val="2"/>
                            <w:szCs w:val="24"/>
                            <w:shd w:val="clear" w:color="auto" w:fill="FFFFFF"/>
                          </w:rPr>
                          <w:t>LDPE (arba LDPE 4)</w:t>
                        </w:r>
                      </w:p>
                    </w:tc>
                  </w:tr>
                  <w:tr w:rsidR="004E36F2" w:rsidRPr="008A1AEB" w14:paraId="7FBF3A78" w14:textId="77777777" w:rsidTr="00036F5A">
                    <w:tc>
                      <w:tcPr>
                        <w:tcW w:w="473" w:type="pct"/>
                        <w:tcMar>
                          <w:top w:w="0" w:type="dxa"/>
                          <w:left w:w="108" w:type="dxa"/>
                          <w:bottom w:w="0" w:type="dxa"/>
                          <w:right w:w="108" w:type="dxa"/>
                        </w:tcMar>
                        <w:hideMark/>
                      </w:tcPr>
                      <w:p w14:paraId="03D937A1" w14:textId="77777777" w:rsidR="004E36F2" w:rsidRPr="008A1AEB" w:rsidRDefault="004E36F2" w:rsidP="00124ECA">
                        <w:pPr>
                          <w:rPr>
                            <w:kern w:val="2"/>
                            <w:szCs w:val="24"/>
                            <w:shd w:val="clear" w:color="auto" w:fill="FFFFFF"/>
                          </w:rPr>
                        </w:pPr>
                        <w:r w:rsidRPr="008A1AEB">
                          <w:rPr>
                            <w:kern w:val="2"/>
                            <w:szCs w:val="24"/>
                            <w:shd w:val="clear" w:color="auto" w:fill="FFFFFF"/>
                          </w:rPr>
                          <w:t>10.</w:t>
                        </w:r>
                      </w:p>
                    </w:tc>
                    <w:tc>
                      <w:tcPr>
                        <w:tcW w:w="2035" w:type="pct"/>
                        <w:tcMar>
                          <w:top w:w="0" w:type="dxa"/>
                          <w:left w:w="108" w:type="dxa"/>
                          <w:bottom w:w="0" w:type="dxa"/>
                          <w:right w:w="108" w:type="dxa"/>
                        </w:tcMar>
                        <w:hideMark/>
                      </w:tcPr>
                      <w:p w14:paraId="3F37C0CE"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Polipropilenas</w:t>
                        </w:r>
                      </w:p>
                    </w:tc>
                    <w:tc>
                      <w:tcPr>
                        <w:tcW w:w="2492" w:type="pct"/>
                        <w:tcMar>
                          <w:top w:w="0" w:type="dxa"/>
                          <w:left w:w="108" w:type="dxa"/>
                          <w:bottom w:w="0" w:type="dxa"/>
                          <w:right w:w="108" w:type="dxa"/>
                        </w:tcMar>
                        <w:hideMark/>
                      </w:tcPr>
                      <w:p w14:paraId="58EC63D8" w14:textId="77777777" w:rsidR="004E36F2" w:rsidRPr="008A1AEB" w:rsidRDefault="004E36F2" w:rsidP="00124ECA">
                        <w:pPr>
                          <w:rPr>
                            <w:kern w:val="2"/>
                            <w:szCs w:val="24"/>
                            <w:shd w:val="clear" w:color="auto" w:fill="FFFFFF"/>
                          </w:rPr>
                        </w:pPr>
                        <w:r w:rsidRPr="008A1AEB">
                          <w:rPr>
                            <w:kern w:val="2"/>
                            <w:szCs w:val="24"/>
                            <w:shd w:val="clear" w:color="auto" w:fill="FFFFFF"/>
                          </w:rPr>
                          <w:t>PP (arba PP 5)</w:t>
                        </w:r>
                      </w:p>
                    </w:tc>
                  </w:tr>
                  <w:tr w:rsidR="004E36F2" w:rsidRPr="008A1AEB" w14:paraId="1AB67B11" w14:textId="77777777" w:rsidTr="00036F5A">
                    <w:tc>
                      <w:tcPr>
                        <w:tcW w:w="473" w:type="pct"/>
                        <w:tcMar>
                          <w:top w:w="0" w:type="dxa"/>
                          <w:left w:w="108" w:type="dxa"/>
                          <w:bottom w:w="0" w:type="dxa"/>
                          <w:right w:w="108" w:type="dxa"/>
                        </w:tcMar>
                        <w:hideMark/>
                      </w:tcPr>
                      <w:p w14:paraId="66330819" w14:textId="77777777" w:rsidR="004E36F2" w:rsidRPr="008A1AEB" w:rsidRDefault="004E36F2" w:rsidP="00124ECA">
                        <w:pPr>
                          <w:rPr>
                            <w:kern w:val="2"/>
                            <w:szCs w:val="24"/>
                            <w:shd w:val="clear" w:color="auto" w:fill="FFFFFF"/>
                          </w:rPr>
                        </w:pPr>
                        <w:r w:rsidRPr="008A1AEB">
                          <w:rPr>
                            <w:kern w:val="2"/>
                            <w:szCs w:val="24"/>
                            <w:shd w:val="clear" w:color="auto" w:fill="FFFFFF"/>
                          </w:rPr>
                          <w:t>11.</w:t>
                        </w:r>
                      </w:p>
                    </w:tc>
                    <w:tc>
                      <w:tcPr>
                        <w:tcW w:w="2035" w:type="pct"/>
                        <w:tcMar>
                          <w:top w:w="0" w:type="dxa"/>
                          <w:left w:w="108" w:type="dxa"/>
                          <w:bottom w:w="0" w:type="dxa"/>
                          <w:right w:w="108" w:type="dxa"/>
                        </w:tcMar>
                        <w:hideMark/>
                      </w:tcPr>
                      <w:p w14:paraId="4ECAA6AF"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Polistirenas</w:t>
                        </w:r>
                      </w:p>
                    </w:tc>
                    <w:tc>
                      <w:tcPr>
                        <w:tcW w:w="2492" w:type="pct"/>
                        <w:tcMar>
                          <w:top w:w="0" w:type="dxa"/>
                          <w:left w:w="108" w:type="dxa"/>
                          <w:bottom w:w="0" w:type="dxa"/>
                          <w:right w:w="108" w:type="dxa"/>
                        </w:tcMar>
                        <w:hideMark/>
                      </w:tcPr>
                      <w:p w14:paraId="4F696E3A" w14:textId="77777777" w:rsidR="004E36F2" w:rsidRPr="008A1AEB" w:rsidRDefault="004E36F2" w:rsidP="00124ECA">
                        <w:pPr>
                          <w:rPr>
                            <w:kern w:val="2"/>
                            <w:szCs w:val="24"/>
                            <w:shd w:val="clear" w:color="auto" w:fill="FFFFFF"/>
                          </w:rPr>
                        </w:pPr>
                        <w:r w:rsidRPr="008A1AEB">
                          <w:rPr>
                            <w:kern w:val="2"/>
                            <w:szCs w:val="24"/>
                            <w:shd w:val="clear" w:color="auto" w:fill="FFFFFF"/>
                          </w:rPr>
                          <w:t>PS (arba PS 6)</w:t>
                        </w:r>
                      </w:p>
                    </w:tc>
                  </w:tr>
                </w:tbl>
                <w:p w14:paraId="659C0667" w14:textId="77777777" w:rsidR="004E36F2" w:rsidRPr="008A1AEB" w:rsidRDefault="004E36F2" w:rsidP="00124ECA">
                  <w:pPr>
                    <w:rPr>
                      <w:rFonts w:ascii="Times New Roman" w:hAnsi="Times New Roman" w:cs="Times New Roman"/>
                      <w:color w:val="000000"/>
                      <w:sz w:val="24"/>
                      <w:szCs w:val="24"/>
                      <w:shd w:val="clear" w:color="auto" w:fill="FFFFFF"/>
                      <w:lang w:val="lt-LT"/>
                    </w:rPr>
                  </w:pPr>
                  <w:r w:rsidRPr="008A1AEB">
                    <w:rPr>
                      <w:rStyle w:val="cf01"/>
                      <w:rFonts w:ascii="Times New Roman" w:eastAsiaTheme="majorEastAsia" w:hAnsi="Times New Roman" w:cs="Times New Roman"/>
                      <w:i w:val="0"/>
                      <w:iCs w:val="0"/>
                      <w:sz w:val="24"/>
                      <w:szCs w:val="24"/>
                      <w:lang w:val="lt-LT"/>
                    </w:rPr>
                    <w:t>arba turi būti naudojamos daugkartinio naudojimo pakuotės (talpos).</w:t>
                  </w:r>
                </w:p>
              </w:tc>
            </w:tr>
          </w:tbl>
          <w:p w14:paraId="7E8C95A5" w14:textId="31DED8F6" w:rsidR="005C2B61" w:rsidRPr="008A1AEB" w:rsidRDefault="005C2B61" w:rsidP="00124ECA">
            <w:pPr>
              <w:jc w:val="both"/>
              <w:rPr>
                <w:color w:val="000000"/>
                <w:szCs w:val="24"/>
              </w:rPr>
            </w:pPr>
            <w:r w:rsidRPr="008A1AEB">
              <w:rPr>
                <w:kern w:val="2"/>
                <w:szCs w:val="24"/>
                <w:shd w:val="clear" w:color="auto" w:fill="FFFFFF"/>
              </w:rPr>
              <w:lastRenderedPageBreak/>
              <w:t xml:space="preserve">Tiekėjas kartu su Prekių priėmimo – perdavimo aktu, pateikia </w:t>
            </w:r>
            <w:r w:rsidRPr="008A1AEB">
              <w:rPr>
                <w:szCs w:val="24"/>
              </w:rPr>
              <w:t xml:space="preserve">Prekių pirminių, antrinių ir tretinių pakuočių tinkamumą </w:t>
            </w:r>
            <w:r w:rsidRPr="008A1AEB">
              <w:rPr>
                <w:color w:val="000000"/>
                <w:szCs w:val="24"/>
              </w:rPr>
              <w:t>perdirbti (</w:t>
            </w:r>
            <w:proofErr w:type="spellStart"/>
            <w:r w:rsidRPr="008A1AEB">
              <w:rPr>
                <w:color w:val="000000"/>
                <w:szCs w:val="24"/>
              </w:rPr>
              <w:t>perdirbamumą</w:t>
            </w:r>
            <w:proofErr w:type="spellEnd"/>
            <w:r w:rsidRPr="008A1AEB">
              <w:rPr>
                <w:color w:val="000000"/>
                <w:szCs w:val="24"/>
              </w:rPr>
              <w:t>) ir (ar) homogeniškumą, ir (ar) daugkartinio naudojimo pakuotės (talpos) patvirtinančius dokumentus:</w:t>
            </w:r>
          </w:p>
          <w:p w14:paraId="7255D585" w14:textId="77777777" w:rsidR="005C2B61" w:rsidRPr="008A1AEB" w:rsidRDefault="005C2B61" w:rsidP="00124ECA">
            <w:pPr>
              <w:pStyle w:val="ListParagraph"/>
              <w:numPr>
                <w:ilvl w:val="0"/>
                <w:numId w:val="1"/>
              </w:numPr>
              <w:ind w:left="414" w:hanging="357"/>
              <w:jc w:val="both"/>
              <w:rPr>
                <w:color w:val="000000"/>
                <w:szCs w:val="24"/>
              </w:rPr>
            </w:pPr>
            <w:r w:rsidRPr="008A1AEB">
              <w:rPr>
                <w:szCs w:val="24"/>
              </w:rPr>
              <w:t xml:space="preserve">Tiekėjo ar gamintojo dokumentus, įrodančius, kad pakuotės yra homogeniškos ir (ar) atitinkamai paženklintos, arba </w:t>
            </w:r>
            <w:r w:rsidRPr="008A1AEB">
              <w:rPr>
                <w:color w:val="000000"/>
                <w:szCs w:val="24"/>
              </w:rPr>
              <w:t>yra daugkartinio naudojimo pakuotės (talpos);</w:t>
            </w:r>
          </w:p>
          <w:p w14:paraId="61ED55D0" w14:textId="77777777" w:rsidR="005C2B61" w:rsidRPr="008A1AEB" w:rsidRDefault="005C2B61" w:rsidP="00124ECA">
            <w:pPr>
              <w:pStyle w:val="ListParagraph"/>
              <w:numPr>
                <w:ilvl w:val="0"/>
                <w:numId w:val="1"/>
              </w:numPr>
              <w:ind w:left="414" w:hanging="357"/>
              <w:jc w:val="both"/>
              <w:rPr>
                <w:noProof/>
                <w:color w:val="000000"/>
                <w:szCs w:val="24"/>
              </w:rPr>
            </w:pPr>
            <w:r w:rsidRPr="008A1AEB">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8A1AEB">
              <w:rPr>
                <w:noProof/>
                <w:szCs w:val="24"/>
              </w:rPr>
              <w:t>biologiškai skaidyti, reikalavimai.“, standartas Voluntary Standard for Repulping and Recycling Corrugated Fiberboard Treated to Improve Its Performance in the Presence of Water and Water Vapor, standartas RecyClass</w:t>
            </w:r>
            <w:r w:rsidRPr="008A1AEB">
              <w:rPr>
                <w:rStyle w:val="FootnoteReference"/>
                <w:noProof/>
                <w:szCs w:val="24"/>
              </w:rPr>
              <w:footnoteReference w:id="1"/>
            </w:r>
            <w:r w:rsidRPr="008A1AEB">
              <w:rPr>
                <w:noProof/>
                <w:szCs w:val="24"/>
              </w:rPr>
              <w:t xml:space="preserve"> ar kitas lygiavertis standartas, arba </w:t>
            </w:r>
          </w:p>
          <w:p w14:paraId="6901E833" w14:textId="77777777" w:rsidR="005C2B61" w:rsidRPr="008A1AEB" w:rsidRDefault="005C2B61" w:rsidP="00124ECA">
            <w:pPr>
              <w:pStyle w:val="ListParagraph"/>
              <w:numPr>
                <w:ilvl w:val="0"/>
                <w:numId w:val="1"/>
              </w:numPr>
              <w:ind w:left="414" w:hanging="357"/>
              <w:jc w:val="both"/>
              <w:rPr>
                <w:color w:val="000000"/>
                <w:szCs w:val="24"/>
              </w:rPr>
            </w:pPr>
            <w:r w:rsidRPr="008A1AEB">
              <w:rPr>
                <w:szCs w:val="24"/>
              </w:rPr>
              <w:t>Aplinkos apsaugos agentūros interneto svetainėje (</w:t>
            </w:r>
            <w:hyperlink r:id="rId14" w:history="1">
              <w:r w:rsidRPr="008A1AEB">
                <w:rPr>
                  <w:rStyle w:val="Hyperlink"/>
                  <w:color w:val="0000FF"/>
                  <w:szCs w:val="24"/>
                </w:rPr>
                <w:t>https://aaa.lrv.lt/</w:t>
              </w:r>
            </w:hyperlink>
            <w:r w:rsidRPr="008A1AEB">
              <w:rPr>
                <w:szCs w:val="24"/>
              </w:rPr>
              <w:t>) skelbiamame atliekų tvarkytojų, turinčių teisę išrašyti gaminių ir (ar) pakuočių atliekų sutvarkymą įrodančius dokumentus, sąraše</w:t>
            </w:r>
            <w:r w:rsidRPr="008A1AEB">
              <w:rPr>
                <w:rStyle w:val="FootnoteReference"/>
                <w:szCs w:val="24"/>
              </w:rPr>
              <w:footnoteReference w:id="2"/>
            </w:r>
            <w:r w:rsidRPr="008A1AEB">
              <w:rPr>
                <w:szCs w:val="24"/>
              </w:rPr>
              <w:t xml:space="preserve"> nurodytų atliekų perdirbėjų ar eksportuotojų dokumentai, pagrindžiantys, kad tokios pakuotės, tapusios atliekomis, gali būti perdirbamos, arba </w:t>
            </w:r>
          </w:p>
          <w:p w14:paraId="643048D3" w14:textId="77777777" w:rsidR="000372D9" w:rsidRPr="008A1AEB" w:rsidRDefault="005C2B61" w:rsidP="00124ECA">
            <w:pPr>
              <w:pStyle w:val="ListParagraph"/>
              <w:numPr>
                <w:ilvl w:val="0"/>
                <w:numId w:val="1"/>
              </w:numPr>
              <w:ind w:left="414" w:hanging="357"/>
              <w:jc w:val="both"/>
              <w:rPr>
                <w:szCs w:val="24"/>
                <w:shd w:val="clear" w:color="auto" w:fill="FFFFFF"/>
              </w:rPr>
            </w:pPr>
            <w:r w:rsidRPr="008A1AEB">
              <w:rPr>
                <w:color w:val="000000"/>
                <w:szCs w:val="24"/>
              </w:rPr>
              <w:t>Tiekėjo ar gamintojo dokumentus, įrodančius, kad pakuotės (talpos) yra daugkartinio naudojimo (pavyzdžiui, pakuotės aprašymo dokumentas, techninis dokumentas), arba</w:t>
            </w:r>
            <w:r w:rsidR="00A17E7B" w:rsidRPr="008A1AEB">
              <w:rPr>
                <w:color w:val="000000"/>
                <w:szCs w:val="24"/>
              </w:rPr>
              <w:t xml:space="preserve"> </w:t>
            </w:r>
          </w:p>
          <w:p w14:paraId="2150AA63" w14:textId="43D88342" w:rsidR="005C2B61" w:rsidRPr="008A1AEB" w:rsidRDefault="005C2B61" w:rsidP="00124ECA">
            <w:pPr>
              <w:pStyle w:val="ListParagraph"/>
              <w:numPr>
                <w:ilvl w:val="0"/>
                <w:numId w:val="1"/>
              </w:numPr>
              <w:ind w:left="414" w:hanging="357"/>
              <w:jc w:val="both"/>
              <w:rPr>
                <w:szCs w:val="24"/>
                <w:shd w:val="clear" w:color="auto" w:fill="FFFFFF"/>
              </w:rPr>
            </w:pPr>
            <w:r w:rsidRPr="008A1AEB">
              <w:rPr>
                <w:color w:val="000000"/>
                <w:szCs w:val="24"/>
              </w:rPr>
              <w:t>kitus lygiaverčius įrodymus.</w:t>
            </w:r>
          </w:p>
        </w:tc>
      </w:tr>
      <w:tr w:rsidR="005C2B61" w14:paraId="1429440B" w14:textId="77777777" w:rsidTr="003545E4">
        <w:trPr>
          <w:trHeight w:val="300"/>
        </w:trPr>
        <w:tc>
          <w:tcPr>
            <w:tcW w:w="2532" w:type="dxa"/>
          </w:tcPr>
          <w:p w14:paraId="1B67E4E2" w14:textId="77777777" w:rsidR="005C2B61" w:rsidRDefault="005C2B61" w:rsidP="005C2B61">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2"/>
          </w:tcPr>
          <w:p w14:paraId="52800414" w14:textId="4C97D652" w:rsidR="005C2B61" w:rsidRPr="004E36F2" w:rsidRDefault="005C2B61" w:rsidP="005C2B61">
            <w:pPr>
              <w:jc w:val="both"/>
              <w:rPr>
                <w:szCs w:val="24"/>
              </w:rPr>
            </w:pPr>
            <w:r w:rsidRPr="004E36F2">
              <w:rPr>
                <w:szCs w:val="24"/>
                <w:shd w:val="clear" w:color="auto" w:fill="FFFFFF"/>
              </w:rPr>
              <w:t>Netaikoma</w:t>
            </w:r>
          </w:p>
        </w:tc>
      </w:tr>
      <w:tr w:rsidR="005C2B61" w14:paraId="227E918F" w14:textId="77777777" w:rsidTr="003545E4">
        <w:trPr>
          <w:trHeight w:val="300"/>
        </w:trPr>
        <w:tc>
          <w:tcPr>
            <w:tcW w:w="2532" w:type="dxa"/>
          </w:tcPr>
          <w:p w14:paraId="0E240622" w14:textId="77777777" w:rsidR="005C2B61" w:rsidRDefault="005C2B61" w:rsidP="005C2B61">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susiję </w:t>
            </w:r>
            <w:r>
              <w:rPr>
                <w:b/>
                <w:bCs/>
                <w:kern w:val="2"/>
                <w:szCs w:val="24"/>
                <w:shd w:val="clear" w:color="auto" w:fill="FFFFFF"/>
              </w:rPr>
              <w:lastRenderedPageBreak/>
              <w:t>aplinkosauginiai k</w:t>
            </w:r>
            <w:r>
              <w:rPr>
                <w:b/>
                <w:kern w:val="2"/>
                <w:szCs w:val="24"/>
                <w:shd w:val="clear" w:color="auto" w:fill="FFFFFF"/>
              </w:rPr>
              <w:t>riterijai</w:t>
            </w:r>
          </w:p>
        </w:tc>
        <w:tc>
          <w:tcPr>
            <w:tcW w:w="7102" w:type="dxa"/>
            <w:gridSpan w:val="2"/>
          </w:tcPr>
          <w:p w14:paraId="4AEC5318" w14:textId="77777777" w:rsidR="005C2B61" w:rsidRDefault="005C2B61" w:rsidP="005C2B61">
            <w:pPr>
              <w:rPr>
                <w:kern w:val="2"/>
                <w:szCs w:val="24"/>
              </w:rPr>
            </w:pPr>
            <w:r>
              <w:rPr>
                <w:kern w:val="2"/>
                <w:szCs w:val="24"/>
              </w:rPr>
              <w:lastRenderedPageBreak/>
              <w:t>Netaikoma</w:t>
            </w:r>
          </w:p>
          <w:p w14:paraId="624C41A0" w14:textId="5E7310BB" w:rsidR="005C2B61" w:rsidRDefault="005C2B61" w:rsidP="008B0D77">
            <w:pPr>
              <w:rPr>
                <w:kern w:val="2"/>
                <w:szCs w:val="24"/>
              </w:rPr>
            </w:pPr>
          </w:p>
        </w:tc>
      </w:tr>
      <w:tr w:rsidR="005C2B61" w14:paraId="1A4A77F5" w14:textId="77777777" w:rsidTr="003545E4">
        <w:trPr>
          <w:trHeight w:val="300"/>
        </w:trPr>
        <w:tc>
          <w:tcPr>
            <w:tcW w:w="2532" w:type="dxa"/>
          </w:tcPr>
          <w:p w14:paraId="6CA2ED25" w14:textId="77777777" w:rsidR="005C2B61" w:rsidRDefault="005C2B61" w:rsidP="005C2B61">
            <w:pPr>
              <w:rPr>
                <w:b/>
                <w:bCs/>
                <w:kern w:val="2"/>
                <w:szCs w:val="24"/>
              </w:rPr>
            </w:pPr>
            <w:r>
              <w:rPr>
                <w:b/>
                <w:bCs/>
                <w:kern w:val="2"/>
                <w:szCs w:val="24"/>
              </w:rPr>
              <w:t>12.5. Su perkamomis Prekėmis susiję socialiniai kriterijai</w:t>
            </w:r>
          </w:p>
        </w:tc>
        <w:tc>
          <w:tcPr>
            <w:tcW w:w="7102" w:type="dxa"/>
            <w:gridSpan w:val="2"/>
          </w:tcPr>
          <w:p w14:paraId="4170883F" w14:textId="77777777" w:rsidR="005C2B61" w:rsidRDefault="005C2B61" w:rsidP="005C2B61">
            <w:pPr>
              <w:rPr>
                <w:color w:val="000000"/>
                <w:kern w:val="2"/>
                <w:szCs w:val="24"/>
                <w:shd w:val="clear" w:color="auto" w:fill="FFFFFF"/>
              </w:rPr>
            </w:pPr>
            <w:r>
              <w:rPr>
                <w:color w:val="000000"/>
                <w:kern w:val="2"/>
                <w:szCs w:val="24"/>
                <w:shd w:val="clear" w:color="auto" w:fill="FFFFFF"/>
              </w:rPr>
              <w:t>Netaikoma</w:t>
            </w:r>
          </w:p>
          <w:p w14:paraId="1527B0A1" w14:textId="77777777" w:rsidR="005C2B61" w:rsidRDefault="005C2B61" w:rsidP="005C2B61">
            <w:pPr>
              <w:rPr>
                <w:color w:val="000000"/>
                <w:kern w:val="2"/>
                <w:szCs w:val="24"/>
                <w:shd w:val="clear" w:color="auto" w:fill="FFFFFF"/>
              </w:rPr>
            </w:pPr>
          </w:p>
          <w:p w14:paraId="6399B1E5" w14:textId="7F55C0A1" w:rsidR="005C2B61" w:rsidRDefault="005C2B61" w:rsidP="005C2B61">
            <w:pPr>
              <w:rPr>
                <w:color w:val="0070C0"/>
                <w:kern w:val="2"/>
                <w:szCs w:val="24"/>
              </w:rPr>
            </w:pPr>
          </w:p>
        </w:tc>
      </w:tr>
      <w:tr w:rsidR="005C2B61" w14:paraId="52B3838E" w14:textId="77777777" w:rsidTr="003545E4">
        <w:trPr>
          <w:trHeight w:val="300"/>
        </w:trPr>
        <w:tc>
          <w:tcPr>
            <w:tcW w:w="9634" w:type="dxa"/>
            <w:gridSpan w:val="3"/>
          </w:tcPr>
          <w:p w14:paraId="35E8BCB5" w14:textId="77777777" w:rsidR="005C2B61" w:rsidRDefault="005C2B61" w:rsidP="005C2B61">
            <w:pPr>
              <w:jc w:val="center"/>
              <w:rPr>
                <w:b/>
                <w:bCs/>
                <w:kern w:val="2"/>
                <w:szCs w:val="24"/>
              </w:rPr>
            </w:pPr>
            <w:r>
              <w:rPr>
                <w:b/>
                <w:bCs/>
                <w:kern w:val="2"/>
                <w:szCs w:val="24"/>
              </w:rPr>
              <w:t xml:space="preserve">13. BENDRŲJŲ SĄLYGŲ PAKEITIMAI IR PAPILDYMAI </w:t>
            </w:r>
          </w:p>
          <w:p w14:paraId="3C9C4944" w14:textId="77777777" w:rsidR="005C2B61" w:rsidRDefault="005C2B61" w:rsidP="005C2B61">
            <w:pPr>
              <w:jc w:val="center"/>
              <w:rPr>
                <w:kern w:val="2"/>
                <w:szCs w:val="24"/>
              </w:rPr>
            </w:pPr>
            <w:r>
              <w:rPr>
                <w:kern w:val="2"/>
                <w:szCs w:val="24"/>
              </w:rPr>
              <w:t xml:space="preserve">(jeigu būtina dėl konkretaus Sutarties dalyko specifikos) </w:t>
            </w:r>
          </w:p>
        </w:tc>
      </w:tr>
      <w:tr w:rsidR="005C2B61" w14:paraId="3C21E710" w14:textId="77777777" w:rsidTr="003545E4">
        <w:trPr>
          <w:trHeight w:val="300"/>
        </w:trPr>
        <w:tc>
          <w:tcPr>
            <w:tcW w:w="2532" w:type="dxa"/>
          </w:tcPr>
          <w:p w14:paraId="40B07571" w14:textId="35583F33" w:rsidR="005C2B61" w:rsidRDefault="005C2B61" w:rsidP="005C2B61">
            <w:pPr>
              <w:rPr>
                <w:b/>
                <w:bCs/>
                <w:kern w:val="2"/>
                <w:szCs w:val="24"/>
              </w:rPr>
            </w:pPr>
            <w:r>
              <w:rPr>
                <w:b/>
                <w:bCs/>
                <w:kern w:val="2"/>
                <w:szCs w:val="24"/>
              </w:rPr>
              <w:t>13.1.</w:t>
            </w:r>
          </w:p>
        </w:tc>
        <w:tc>
          <w:tcPr>
            <w:tcW w:w="7102" w:type="dxa"/>
            <w:gridSpan w:val="2"/>
          </w:tcPr>
          <w:p w14:paraId="3CE0DC95" w14:textId="77777777" w:rsidR="005C2B61" w:rsidRPr="00B11C4C" w:rsidRDefault="005C2B61" w:rsidP="005C2B61">
            <w:pPr>
              <w:jc w:val="both"/>
              <w:rPr>
                <w:kern w:val="2"/>
                <w:szCs w:val="24"/>
              </w:rPr>
            </w:pPr>
            <w:r w:rsidRPr="00B11C4C">
              <w:rPr>
                <w:kern w:val="2"/>
                <w:szCs w:val="24"/>
              </w:rPr>
              <w:t>Šalys susitaria pakeisti nurodytus Sutarties Bendrųjų sąlygų punktus ir išdėstyti juos nauja redakcija:</w:t>
            </w:r>
          </w:p>
          <w:p w14:paraId="197B164D" w14:textId="230C1654" w:rsidR="005C2B61" w:rsidRPr="00B11C4C" w:rsidRDefault="005C2B61" w:rsidP="005C2B61">
            <w:pPr>
              <w:jc w:val="both"/>
              <w:rPr>
                <w:kern w:val="2"/>
                <w:szCs w:val="24"/>
              </w:rPr>
            </w:pPr>
            <w:r>
              <w:rPr>
                <w:rFonts w:eastAsia="Arial"/>
                <w:szCs w:val="24"/>
              </w:rPr>
              <w:t xml:space="preserve">12.2.1.1. </w:t>
            </w:r>
            <w:r w:rsidRPr="00B11C4C">
              <w:rPr>
                <w:kern w:val="2"/>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36E74328" w:rsidR="005C2B61" w:rsidRPr="00B11C4C" w:rsidRDefault="005C2B61" w:rsidP="005C2B61">
            <w:pPr>
              <w:jc w:val="both"/>
              <w:rPr>
                <w:kern w:val="2"/>
                <w:szCs w:val="24"/>
              </w:rPr>
            </w:pPr>
            <w:r>
              <w:rPr>
                <w:rFonts w:eastAsia="Arial"/>
                <w:szCs w:val="24"/>
              </w:rPr>
              <w:t>12.2.1.2</w:t>
            </w:r>
            <w:r>
              <w:rPr>
                <w:kern w:val="2"/>
                <w:szCs w:val="24"/>
              </w:rPr>
              <w:t xml:space="preserve">. </w:t>
            </w:r>
            <w:r w:rsidRPr="00B11C4C">
              <w:rPr>
                <w:kern w:val="2"/>
                <w:szCs w:val="24"/>
              </w:rPr>
              <w:t>Europos elektroninių sąskaitų faktūrų standarto neatitinkančią elektroninę sąskaitą faktūrą Tiekėjas privalo pateikti, naudodamasis informacinės sistemos „SABIS“ priemonėmis (https://sabis.nbfc.lt/).</w:t>
            </w:r>
          </w:p>
          <w:p w14:paraId="4C9646AB" w14:textId="6D1D859F" w:rsidR="005C2B61" w:rsidRDefault="005C2B61" w:rsidP="005C2B61">
            <w:pPr>
              <w:jc w:val="both"/>
              <w:rPr>
                <w:kern w:val="2"/>
                <w:szCs w:val="24"/>
              </w:rPr>
            </w:pPr>
            <w:r>
              <w:rPr>
                <w:rFonts w:eastAsia="Arial"/>
                <w:szCs w:val="24"/>
              </w:rPr>
              <w:t>12.2.2.</w:t>
            </w:r>
            <w:r>
              <w:rPr>
                <w:kern w:val="2"/>
                <w:szCs w:val="24"/>
              </w:rPr>
              <w:t xml:space="preserve"> </w:t>
            </w:r>
            <w:r w:rsidRPr="00B11C4C">
              <w:rPr>
                <w:kern w:val="2"/>
                <w:szCs w:val="24"/>
              </w:rPr>
              <w:t>Pirkėjas elektronines sąskaitas faktūras priima ir apdoroja naudodamasis informacinės sistemos „SABIS“ priemonėmis, išskyrus VPĮ nustatytus išimtinius atvejus.</w:t>
            </w:r>
          </w:p>
        </w:tc>
      </w:tr>
      <w:tr w:rsidR="005C2B61" w14:paraId="47F15456" w14:textId="77777777" w:rsidTr="003545E4">
        <w:trPr>
          <w:trHeight w:val="300"/>
        </w:trPr>
        <w:tc>
          <w:tcPr>
            <w:tcW w:w="9634" w:type="dxa"/>
            <w:gridSpan w:val="3"/>
          </w:tcPr>
          <w:p w14:paraId="7BAA1B96" w14:textId="77777777" w:rsidR="005C2B61" w:rsidRDefault="005C2B61" w:rsidP="005C2B61">
            <w:pPr>
              <w:jc w:val="center"/>
              <w:rPr>
                <w:b/>
                <w:bCs/>
                <w:kern w:val="2"/>
                <w:szCs w:val="24"/>
              </w:rPr>
            </w:pPr>
            <w:r>
              <w:rPr>
                <w:b/>
                <w:bCs/>
                <w:kern w:val="2"/>
                <w:szCs w:val="24"/>
              </w:rPr>
              <w:t>14. SUTARTIES PRIEDAI</w:t>
            </w:r>
          </w:p>
        </w:tc>
      </w:tr>
      <w:tr w:rsidR="005C2B61" w14:paraId="17C7A2C3" w14:textId="77777777" w:rsidTr="003545E4">
        <w:trPr>
          <w:trHeight w:val="300"/>
        </w:trPr>
        <w:tc>
          <w:tcPr>
            <w:tcW w:w="2532" w:type="dxa"/>
          </w:tcPr>
          <w:p w14:paraId="103D310D" w14:textId="77777777" w:rsidR="005C2B61" w:rsidRDefault="005C2B61" w:rsidP="005C2B61">
            <w:pPr>
              <w:rPr>
                <w:b/>
                <w:bCs/>
                <w:kern w:val="2"/>
                <w:szCs w:val="24"/>
              </w:rPr>
            </w:pPr>
            <w:r>
              <w:rPr>
                <w:b/>
                <w:bCs/>
                <w:kern w:val="2"/>
                <w:szCs w:val="24"/>
              </w:rPr>
              <w:t>14.1. Priedas Nr. 1</w:t>
            </w:r>
          </w:p>
        </w:tc>
        <w:tc>
          <w:tcPr>
            <w:tcW w:w="7102" w:type="dxa"/>
            <w:gridSpan w:val="2"/>
          </w:tcPr>
          <w:p w14:paraId="168F6FFB" w14:textId="6D2B7361" w:rsidR="005C2B61" w:rsidRPr="008E386A" w:rsidRDefault="008E386A" w:rsidP="005C2B61">
            <w:pPr>
              <w:rPr>
                <w:kern w:val="2"/>
                <w:szCs w:val="24"/>
              </w:rPr>
            </w:pPr>
            <w:bookmarkStart w:id="1" w:name="_Hlk161218995"/>
            <w:r w:rsidRPr="008E386A">
              <w:rPr>
                <w:iCs/>
                <w:szCs w:val="24"/>
              </w:rPr>
              <w:t>Techninė specifikacija</w:t>
            </w:r>
            <w:bookmarkEnd w:id="1"/>
            <w:r w:rsidRPr="008E386A">
              <w:rPr>
                <w:kern w:val="2"/>
                <w:szCs w:val="24"/>
              </w:rPr>
              <w:t xml:space="preserve"> </w:t>
            </w:r>
          </w:p>
        </w:tc>
      </w:tr>
      <w:tr w:rsidR="005C2B61" w14:paraId="4F41A4DA" w14:textId="77777777" w:rsidTr="003545E4">
        <w:trPr>
          <w:trHeight w:val="300"/>
        </w:trPr>
        <w:tc>
          <w:tcPr>
            <w:tcW w:w="2532" w:type="dxa"/>
          </w:tcPr>
          <w:p w14:paraId="0B47B23E" w14:textId="589B7AFA" w:rsidR="005C2B61" w:rsidRDefault="005C2B61" w:rsidP="005C2B61">
            <w:pPr>
              <w:rPr>
                <w:b/>
                <w:bCs/>
                <w:kern w:val="2"/>
                <w:szCs w:val="24"/>
              </w:rPr>
            </w:pPr>
            <w:r>
              <w:rPr>
                <w:b/>
                <w:bCs/>
                <w:kern w:val="2"/>
                <w:szCs w:val="24"/>
              </w:rPr>
              <w:t>14.2. Priedas Nr. 2</w:t>
            </w:r>
          </w:p>
        </w:tc>
        <w:tc>
          <w:tcPr>
            <w:tcW w:w="7102" w:type="dxa"/>
            <w:gridSpan w:val="2"/>
          </w:tcPr>
          <w:p w14:paraId="588DB410" w14:textId="17908522" w:rsidR="005C2B61" w:rsidRDefault="005C2B61" w:rsidP="005C2B61">
            <w:pPr>
              <w:rPr>
                <w:bCs/>
                <w:kern w:val="2"/>
                <w:szCs w:val="24"/>
              </w:rPr>
            </w:pPr>
          </w:p>
        </w:tc>
      </w:tr>
      <w:tr w:rsidR="005C2B61" w14:paraId="678E9514" w14:textId="77777777" w:rsidTr="003545E4">
        <w:tc>
          <w:tcPr>
            <w:tcW w:w="9634" w:type="dxa"/>
            <w:gridSpan w:val="3"/>
          </w:tcPr>
          <w:p w14:paraId="39CC2405" w14:textId="77777777" w:rsidR="005C2B61" w:rsidRDefault="005C2B61" w:rsidP="005C2B61">
            <w:pPr>
              <w:jc w:val="center"/>
              <w:rPr>
                <w:b/>
                <w:bCs/>
                <w:kern w:val="2"/>
                <w:szCs w:val="24"/>
              </w:rPr>
            </w:pPr>
            <w:r>
              <w:rPr>
                <w:b/>
                <w:bCs/>
                <w:kern w:val="2"/>
                <w:szCs w:val="24"/>
              </w:rPr>
              <w:t>15. ŠALIŲ ATSTOVŲ PARAŠAI</w:t>
            </w:r>
          </w:p>
        </w:tc>
      </w:tr>
      <w:tr w:rsidR="005C2B61" w14:paraId="1B531D60" w14:textId="77777777" w:rsidTr="003545E4">
        <w:tc>
          <w:tcPr>
            <w:tcW w:w="4788" w:type="dxa"/>
            <w:gridSpan w:val="2"/>
          </w:tcPr>
          <w:p w14:paraId="63FA021F" w14:textId="77777777" w:rsidR="005C2B61" w:rsidRDefault="005C2B61" w:rsidP="005C2B61">
            <w:pPr>
              <w:jc w:val="center"/>
              <w:rPr>
                <w:b/>
                <w:bCs/>
                <w:kern w:val="2"/>
                <w:szCs w:val="24"/>
              </w:rPr>
            </w:pPr>
            <w:r>
              <w:rPr>
                <w:b/>
                <w:bCs/>
                <w:kern w:val="2"/>
                <w:szCs w:val="24"/>
              </w:rPr>
              <w:t>PIRKĖJAS</w:t>
            </w:r>
          </w:p>
        </w:tc>
        <w:tc>
          <w:tcPr>
            <w:tcW w:w="4846" w:type="dxa"/>
          </w:tcPr>
          <w:p w14:paraId="093041A5" w14:textId="77777777" w:rsidR="005C2B61" w:rsidRDefault="005C2B61" w:rsidP="005C2B61">
            <w:pPr>
              <w:jc w:val="center"/>
              <w:rPr>
                <w:b/>
                <w:bCs/>
                <w:kern w:val="2"/>
                <w:szCs w:val="24"/>
              </w:rPr>
            </w:pPr>
            <w:r>
              <w:rPr>
                <w:b/>
                <w:bCs/>
                <w:kern w:val="2"/>
                <w:szCs w:val="24"/>
              </w:rPr>
              <w:t>TIEKĖJAS</w:t>
            </w:r>
          </w:p>
        </w:tc>
      </w:tr>
      <w:tr w:rsidR="005C2B61" w14:paraId="1B8C4AFE" w14:textId="77777777" w:rsidTr="0000783B">
        <w:trPr>
          <w:trHeight w:val="309"/>
        </w:trPr>
        <w:tc>
          <w:tcPr>
            <w:tcW w:w="4788" w:type="dxa"/>
            <w:gridSpan w:val="2"/>
          </w:tcPr>
          <w:p w14:paraId="5E9ABBD2" w14:textId="7805E9A4" w:rsidR="005C2B61" w:rsidRDefault="005C2B61" w:rsidP="005C2B61">
            <w:pPr>
              <w:jc w:val="center"/>
              <w:rPr>
                <w:color w:val="4472C4"/>
                <w:kern w:val="2"/>
                <w:szCs w:val="24"/>
              </w:rPr>
            </w:pPr>
            <w:r w:rsidRPr="001323C0">
              <w:rPr>
                <w:szCs w:val="24"/>
              </w:rPr>
              <w:t>Generalinis direktorius</w:t>
            </w:r>
          </w:p>
        </w:tc>
        <w:tc>
          <w:tcPr>
            <w:tcW w:w="4846" w:type="dxa"/>
          </w:tcPr>
          <w:p w14:paraId="71246038" w14:textId="5BF12224" w:rsidR="005C2B61" w:rsidRDefault="005C2B61" w:rsidP="005C2B61">
            <w:pPr>
              <w:jc w:val="center"/>
              <w:rPr>
                <w:b/>
                <w:bCs/>
                <w:kern w:val="2"/>
                <w:szCs w:val="24"/>
              </w:rPr>
            </w:pPr>
            <w:r w:rsidRPr="0000783B">
              <w:rPr>
                <w:color w:val="0070C0"/>
                <w:sz w:val="22"/>
                <w:szCs w:val="22"/>
              </w:rPr>
              <w:t>[įrašyti]</w:t>
            </w:r>
          </w:p>
        </w:tc>
      </w:tr>
      <w:tr w:rsidR="005C2B61" w14:paraId="4D3E28A2" w14:textId="77777777" w:rsidTr="003545E4">
        <w:tc>
          <w:tcPr>
            <w:tcW w:w="4788" w:type="dxa"/>
            <w:gridSpan w:val="2"/>
          </w:tcPr>
          <w:p w14:paraId="7025B57B" w14:textId="77777777" w:rsidR="005C2B61" w:rsidRPr="00C7081A" w:rsidRDefault="005C2B61" w:rsidP="005C2B61">
            <w:pPr>
              <w:rPr>
                <w:bCs/>
                <w:color w:val="4472C4"/>
                <w:kern w:val="2"/>
                <w:szCs w:val="24"/>
              </w:rPr>
            </w:pPr>
          </w:p>
          <w:p w14:paraId="0EC54DAB" w14:textId="5345AB2A" w:rsidR="005C2B61" w:rsidRPr="00C7081A" w:rsidRDefault="005C2B61" w:rsidP="005C2B61">
            <w:pPr>
              <w:jc w:val="center"/>
              <w:rPr>
                <w:bCs/>
                <w:kern w:val="2"/>
                <w:szCs w:val="24"/>
              </w:rPr>
            </w:pPr>
            <w:r w:rsidRPr="00C7081A">
              <w:rPr>
                <w:bCs/>
                <w:kern w:val="2"/>
                <w:szCs w:val="24"/>
              </w:rPr>
              <w:t>(parašas)</w:t>
            </w:r>
          </w:p>
          <w:p w14:paraId="42414302" w14:textId="77777777" w:rsidR="005C2B61" w:rsidRPr="00C7081A" w:rsidRDefault="005C2B61" w:rsidP="005C2B61">
            <w:pPr>
              <w:jc w:val="center"/>
              <w:rPr>
                <w:bCs/>
                <w:color w:val="4472C4"/>
                <w:kern w:val="2"/>
                <w:szCs w:val="24"/>
              </w:rPr>
            </w:pPr>
          </w:p>
        </w:tc>
        <w:tc>
          <w:tcPr>
            <w:tcW w:w="4846" w:type="dxa"/>
          </w:tcPr>
          <w:p w14:paraId="5CB46BCE" w14:textId="77777777" w:rsidR="005C2B61" w:rsidRPr="00C7081A" w:rsidRDefault="005C2B61" w:rsidP="005C2B61">
            <w:pPr>
              <w:jc w:val="center"/>
              <w:rPr>
                <w:bCs/>
                <w:color w:val="4472C4"/>
                <w:kern w:val="2"/>
                <w:szCs w:val="24"/>
              </w:rPr>
            </w:pPr>
          </w:p>
          <w:p w14:paraId="1098B400" w14:textId="77777777" w:rsidR="005C2B61" w:rsidRPr="00C7081A" w:rsidRDefault="005C2B61" w:rsidP="005C2B6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5"/>
          <w:headerReference w:type="default" r:id="rId16"/>
          <w:footerReference w:type="even" r:id="rId17"/>
          <w:footerReference w:type="default" r:id="rId18"/>
          <w:headerReference w:type="first" r:id="rId19"/>
          <w:footerReference w:type="first" r:id="rId20"/>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9B3166">
      <w:pPr>
        <w:ind w:right="-1595"/>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46DE8982"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460D7B2C"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w:t>
      </w:r>
      <w:r w:rsidR="007F78B6">
        <w:rPr>
          <w:rFonts w:eastAsia="Arial"/>
          <w:szCs w:val="24"/>
        </w:rPr>
        <w:t>,</w:t>
      </w:r>
      <w:r>
        <w:rPr>
          <w:rFonts w:eastAsia="Arial"/>
          <w:szCs w:val="24"/>
        </w:rPr>
        <w:t xml:space="preserve"> nepagrįstai atskleidusi kitos Šalies konfidencialią informaciją</w:t>
      </w:r>
      <w:r w:rsidR="007F78B6">
        <w:rPr>
          <w:rFonts w:eastAsia="Arial"/>
          <w:szCs w:val="24"/>
        </w:rPr>
        <w:t>,</w:t>
      </w:r>
      <w:r>
        <w:rPr>
          <w:rFonts w:eastAsia="Arial"/>
          <w:szCs w:val="24"/>
        </w:rPr>
        <w:t xml:space="preserve">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5A04EC12"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w:t>
      </w:r>
      <w:r w:rsidR="00FA586B">
        <w:rPr>
          <w:szCs w:val="24"/>
        </w:rPr>
        <w:t>,</w:t>
      </w:r>
      <w:r>
        <w:rPr>
          <w:szCs w:val="24"/>
        </w:rPr>
        <w:t xml:space="preserve">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DF495" w14:textId="77777777" w:rsidR="000932D8" w:rsidRDefault="000932D8">
      <w:r>
        <w:separator/>
      </w:r>
    </w:p>
  </w:endnote>
  <w:endnote w:type="continuationSeparator" w:id="0">
    <w:p w14:paraId="6F431540" w14:textId="77777777" w:rsidR="000932D8" w:rsidRDefault="0009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0719A4" w:rsidRDefault="000719A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0719A4" w:rsidRDefault="000719A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0719A4" w:rsidRDefault="000719A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ABA8B" w14:textId="77777777" w:rsidR="000932D8" w:rsidRDefault="000932D8">
      <w:r>
        <w:separator/>
      </w:r>
    </w:p>
  </w:footnote>
  <w:footnote w:type="continuationSeparator" w:id="0">
    <w:p w14:paraId="3BFF7042" w14:textId="77777777" w:rsidR="000932D8" w:rsidRDefault="000932D8">
      <w:r>
        <w:continuationSeparator/>
      </w:r>
    </w:p>
  </w:footnote>
  <w:footnote w:id="1">
    <w:p w14:paraId="6943B87A" w14:textId="77777777" w:rsidR="005C2B61" w:rsidRDefault="005C2B61">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66090AA4" w14:textId="77777777" w:rsidR="005C2B61" w:rsidRPr="00EA4093" w:rsidRDefault="005C2B61">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0719A4" w:rsidRDefault="000719A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0719A4" w:rsidRDefault="000719A4">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0719A4" w:rsidRDefault="000719A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27F4"/>
    <w:rsid w:val="00014473"/>
    <w:rsid w:val="00023340"/>
    <w:rsid w:val="00027CB2"/>
    <w:rsid w:val="000372D9"/>
    <w:rsid w:val="000419C9"/>
    <w:rsid w:val="00042461"/>
    <w:rsid w:val="0004310D"/>
    <w:rsid w:val="00054E5E"/>
    <w:rsid w:val="00064188"/>
    <w:rsid w:val="000719A4"/>
    <w:rsid w:val="000930FB"/>
    <w:rsid w:val="000932D8"/>
    <w:rsid w:val="000A4756"/>
    <w:rsid w:val="000A70B0"/>
    <w:rsid w:val="000B35E9"/>
    <w:rsid w:val="000C148F"/>
    <w:rsid w:val="000D52AC"/>
    <w:rsid w:val="000E6307"/>
    <w:rsid w:val="000F190A"/>
    <w:rsid w:val="00104D6F"/>
    <w:rsid w:val="00110724"/>
    <w:rsid w:val="001159C2"/>
    <w:rsid w:val="00124ECA"/>
    <w:rsid w:val="001276F1"/>
    <w:rsid w:val="001405AA"/>
    <w:rsid w:val="00142629"/>
    <w:rsid w:val="00151680"/>
    <w:rsid w:val="0015556F"/>
    <w:rsid w:val="00157851"/>
    <w:rsid w:val="00167BB4"/>
    <w:rsid w:val="0017020E"/>
    <w:rsid w:val="00171EB9"/>
    <w:rsid w:val="001809FE"/>
    <w:rsid w:val="00181ACF"/>
    <w:rsid w:val="00193D24"/>
    <w:rsid w:val="001A7A86"/>
    <w:rsid w:val="001C4743"/>
    <w:rsid w:val="001C69CF"/>
    <w:rsid w:val="001C7F00"/>
    <w:rsid w:val="001E088D"/>
    <w:rsid w:val="001E10F0"/>
    <w:rsid w:val="001E3EE1"/>
    <w:rsid w:val="001E46AB"/>
    <w:rsid w:val="001E7181"/>
    <w:rsid w:val="001F3581"/>
    <w:rsid w:val="00214E9B"/>
    <w:rsid w:val="00215442"/>
    <w:rsid w:val="00215A0F"/>
    <w:rsid w:val="00217CDC"/>
    <w:rsid w:val="00242706"/>
    <w:rsid w:val="00242EB4"/>
    <w:rsid w:val="0027220B"/>
    <w:rsid w:val="0028063E"/>
    <w:rsid w:val="0028130D"/>
    <w:rsid w:val="00297E1F"/>
    <w:rsid w:val="002A0B1F"/>
    <w:rsid w:val="002B1176"/>
    <w:rsid w:val="002B1E72"/>
    <w:rsid w:val="002B213D"/>
    <w:rsid w:val="002B362D"/>
    <w:rsid w:val="002B5C1D"/>
    <w:rsid w:val="002D586C"/>
    <w:rsid w:val="002E7E00"/>
    <w:rsid w:val="002F344B"/>
    <w:rsid w:val="002F3610"/>
    <w:rsid w:val="002F712B"/>
    <w:rsid w:val="002F7CAC"/>
    <w:rsid w:val="00304C23"/>
    <w:rsid w:val="00317F25"/>
    <w:rsid w:val="003273E4"/>
    <w:rsid w:val="00327C7C"/>
    <w:rsid w:val="00333B82"/>
    <w:rsid w:val="00344ECB"/>
    <w:rsid w:val="003545E4"/>
    <w:rsid w:val="00367131"/>
    <w:rsid w:val="00382E03"/>
    <w:rsid w:val="00392D00"/>
    <w:rsid w:val="00393270"/>
    <w:rsid w:val="003969E1"/>
    <w:rsid w:val="003A54E2"/>
    <w:rsid w:val="003C0E3E"/>
    <w:rsid w:val="003D200C"/>
    <w:rsid w:val="003D3FAA"/>
    <w:rsid w:val="003E0CF8"/>
    <w:rsid w:val="003E1622"/>
    <w:rsid w:val="003E20F4"/>
    <w:rsid w:val="003F214F"/>
    <w:rsid w:val="00401327"/>
    <w:rsid w:val="00431085"/>
    <w:rsid w:val="004338AB"/>
    <w:rsid w:val="00436763"/>
    <w:rsid w:val="0043717F"/>
    <w:rsid w:val="0044043A"/>
    <w:rsid w:val="00453C26"/>
    <w:rsid w:val="00466E54"/>
    <w:rsid w:val="004842D3"/>
    <w:rsid w:val="00484530"/>
    <w:rsid w:val="00487A37"/>
    <w:rsid w:val="004A018E"/>
    <w:rsid w:val="004A050D"/>
    <w:rsid w:val="004D48F4"/>
    <w:rsid w:val="004D4C51"/>
    <w:rsid w:val="004D55C9"/>
    <w:rsid w:val="004E36F2"/>
    <w:rsid w:val="004F4C91"/>
    <w:rsid w:val="00507C23"/>
    <w:rsid w:val="00520974"/>
    <w:rsid w:val="00522E67"/>
    <w:rsid w:val="005339DE"/>
    <w:rsid w:val="00551FA8"/>
    <w:rsid w:val="005614F1"/>
    <w:rsid w:val="00563D6F"/>
    <w:rsid w:val="00573FF3"/>
    <w:rsid w:val="00574061"/>
    <w:rsid w:val="00581A21"/>
    <w:rsid w:val="005874A8"/>
    <w:rsid w:val="005A6070"/>
    <w:rsid w:val="005B4EF0"/>
    <w:rsid w:val="005B6381"/>
    <w:rsid w:val="005C216E"/>
    <w:rsid w:val="005C2B61"/>
    <w:rsid w:val="005F4615"/>
    <w:rsid w:val="005F65D3"/>
    <w:rsid w:val="00604C84"/>
    <w:rsid w:val="00606BF8"/>
    <w:rsid w:val="00607CBD"/>
    <w:rsid w:val="00614594"/>
    <w:rsid w:val="00620B86"/>
    <w:rsid w:val="006450E8"/>
    <w:rsid w:val="006626BC"/>
    <w:rsid w:val="00667158"/>
    <w:rsid w:val="00685888"/>
    <w:rsid w:val="00690ADA"/>
    <w:rsid w:val="006A01B6"/>
    <w:rsid w:val="006A312D"/>
    <w:rsid w:val="006A76BA"/>
    <w:rsid w:val="006B28AE"/>
    <w:rsid w:val="006C269A"/>
    <w:rsid w:val="006D57AB"/>
    <w:rsid w:val="006D5C90"/>
    <w:rsid w:val="006D6AA3"/>
    <w:rsid w:val="006D7238"/>
    <w:rsid w:val="006F4BCB"/>
    <w:rsid w:val="006F5BA7"/>
    <w:rsid w:val="00702C12"/>
    <w:rsid w:val="007066AD"/>
    <w:rsid w:val="00710F35"/>
    <w:rsid w:val="007228C3"/>
    <w:rsid w:val="00742ADF"/>
    <w:rsid w:val="00744864"/>
    <w:rsid w:val="0074713B"/>
    <w:rsid w:val="007518EC"/>
    <w:rsid w:val="00755C41"/>
    <w:rsid w:val="00764EFC"/>
    <w:rsid w:val="00765C63"/>
    <w:rsid w:val="00780341"/>
    <w:rsid w:val="007805AB"/>
    <w:rsid w:val="00782D44"/>
    <w:rsid w:val="00785C4B"/>
    <w:rsid w:val="007C066A"/>
    <w:rsid w:val="007C4BCB"/>
    <w:rsid w:val="007D5B0D"/>
    <w:rsid w:val="007F60D8"/>
    <w:rsid w:val="007F78B6"/>
    <w:rsid w:val="00802B8D"/>
    <w:rsid w:val="008074B3"/>
    <w:rsid w:val="008240C0"/>
    <w:rsid w:val="0083391E"/>
    <w:rsid w:val="008615B9"/>
    <w:rsid w:val="00861723"/>
    <w:rsid w:val="0086324D"/>
    <w:rsid w:val="00885981"/>
    <w:rsid w:val="008873A0"/>
    <w:rsid w:val="00887B56"/>
    <w:rsid w:val="00892B93"/>
    <w:rsid w:val="00893290"/>
    <w:rsid w:val="00896E1F"/>
    <w:rsid w:val="008A17CD"/>
    <w:rsid w:val="008A1AEB"/>
    <w:rsid w:val="008A4EA8"/>
    <w:rsid w:val="008B0D77"/>
    <w:rsid w:val="008D04E4"/>
    <w:rsid w:val="008D35A3"/>
    <w:rsid w:val="008D5A22"/>
    <w:rsid w:val="008E386A"/>
    <w:rsid w:val="008E7F8A"/>
    <w:rsid w:val="008F597C"/>
    <w:rsid w:val="008F62EB"/>
    <w:rsid w:val="00900183"/>
    <w:rsid w:val="00923142"/>
    <w:rsid w:val="0094429F"/>
    <w:rsid w:val="00954D3D"/>
    <w:rsid w:val="00960ED5"/>
    <w:rsid w:val="00961043"/>
    <w:rsid w:val="00962DE5"/>
    <w:rsid w:val="009632BE"/>
    <w:rsid w:val="009643B6"/>
    <w:rsid w:val="009768A0"/>
    <w:rsid w:val="0099005A"/>
    <w:rsid w:val="0099654E"/>
    <w:rsid w:val="009A1859"/>
    <w:rsid w:val="009A2914"/>
    <w:rsid w:val="009A3575"/>
    <w:rsid w:val="009A6EB4"/>
    <w:rsid w:val="009B3166"/>
    <w:rsid w:val="009B3B3D"/>
    <w:rsid w:val="009B54D9"/>
    <w:rsid w:val="009E0D63"/>
    <w:rsid w:val="009E2DBA"/>
    <w:rsid w:val="009E65BD"/>
    <w:rsid w:val="009F62E5"/>
    <w:rsid w:val="009F7C6B"/>
    <w:rsid w:val="00A12E85"/>
    <w:rsid w:val="00A165ED"/>
    <w:rsid w:val="00A17E7B"/>
    <w:rsid w:val="00A20828"/>
    <w:rsid w:val="00A26B15"/>
    <w:rsid w:val="00A5358B"/>
    <w:rsid w:val="00A6602E"/>
    <w:rsid w:val="00A769CD"/>
    <w:rsid w:val="00A91B6E"/>
    <w:rsid w:val="00A959DA"/>
    <w:rsid w:val="00AA0A8A"/>
    <w:rsid w:val="00AA244F"/>
    <w:rsid w:val="00AB74F5"/>
    <w:rsid w:val="00AB7524"/>
    <w:rsid w:val="00AC1C40"/>
    <w:rsid w:val="00AD2A2C"/>
    <w:rsid w:val="00AD55CC"/>
    <w:rsid w:val="00B01E2D"/>
    <w:rsid w:val="00B02EEB"/>
    <w:rsid w:val="00B06320"/>
    <w:rsid w:val="00B11C4C"/>
    <w:rsid w:val="00B15D67"/>
    <w:rsid w:val="00B1627F"/>
    <w:rsid w:val="00B2687C"/>
    <w:rsid w:val="00B26AE7"/>
    <w:rsid w:val="00B34D1F"/>
    <w:rsid w:val="00B40ADF"/>
    <w:rsid w:val="00B439FA"/>
    <w:rsid w:val="00B43F44"/>
    <w:rsid w:val="00B4472E"/>
    <w:rsid w:val="00B6621C"/>
    <w:rsid w:val="00B76455"/>
    <w:rsid w:val="00B80213"/>
    <w:rsid w:val="00B81F36"/>
    <w:rsid w:val="00B838F1"/>
    <w:rsid w:val="00B83AAF"/>
    <w:rsid w:val="00BA0145"/>
    <w:rsid w:val="00BA236F"/>
    <w:rsid w:val="00BB1C4A"/>
    <w:rsid w:val="00BD757D"/>
    <w:rsid w:val="00BE497C"/>
    <w:rsid w:val="00BE4B11"/>
    <w:rsid w:val="00BF3020"/>
    <w:rsid w:val="00BF3348"/>
    <w:rsid w:val="00BF6809"/>
    <w:rsid w:val="00BF767A"/>
    <w:rsid w:val="00C07EAC"/>
    <w:rsid w:val="00C16940"/>
    <w:rsid w:val="00C17984"/>
    <w:rsid w:val="00C36216"/>
    <w:rsid w:val="00C467B1"/>
    <w:rsid w:val="00C50A3E"/>
    <w:rsid w:val="00C522B6"/>
    <w:rsid w:val="00C616E3"/>
    <w:rsid w:val="00C7081A"/>
    <w:rsid w:val="00C718FA"/>
    <w:rsid w:val="00C735AD"/>
    <w:rsid w:val="00C75381"/>
    <w:rsid w:val="00C91CDE"/>
    <w:rsid w:val="00C94A13"/>
    <w:rsid w:val="00CA2664"/>
    <w:rsid w:val="00CA27D5"/>
    <w:rsid w:val="00CA3F80"/>
    <w:rsid w:val="00CA4AB6"/>
    <w:rsid w:val="00CB381F"/>
    <w:rsid w:val="00CB5BA7"/>
    <w:rsid w:val="00CC0E76"/>
    <w:rsid w:val="00CC68A0"/>
    <w:rsid w:val="00CC6DE7"/>
    <w:rsid w:val="00CD2B77"/>
    <w:rsid w:val="00CE293A"/>
    <w:rsid w:val="00CF386C"/>
    <w:rsid w:val="00CF72D0"/>
    <w:rsid w:val="00D027F3"/>
    <w:rsid w:val="00D128D0"/>
    <w:rsid w:val="00D236C8"/>
    <w:rsid w:val="00D27EB4"/>
    <w:rsid w:val="00D32426"/>
    <w:rsid w:val="00D46AD1"/>
    <w:rsid w:val="00D61A24"/>
    <w:rsid w:val="00D622D3"/>
    <w:rsid w:val="00D635FA"/>
    <w:rsid w:val="00D676A3"/>
    <w:rsid w:val="00D723DC"/>
    <w:rsid w:val="00D76C5A"/>
    <w:rsid w:val="00D7706C"/>
    <w:rsid w:val="00D81341"/>
    <w:rsid w:val="00D86EAD"/>
    <w:rsid w:val="00D96AE1"/>
    <w:rsid w:val="00D97005"/>
    <w:rsid w:val="00DA784C"/>
    <w:rsid w:val="00DB2C06"/>
    <w:rsid w:val="00DB47CB"/>
    <w:rsid w:val="00DB57E8"/>
    <w:rsid w:val="00DB7EB8"/>
    <w:rsid w:val="00DC6091"/>
    <w:rsid w:val="00DD21C7"/>
    <w:rsid w:val="00DF2B55"/>
    <w:rsid w:val="00DF7F7B"/>
    <w:rsid w:val="00E0468D"/>
    <w:rsid w:val="00E05045"/>
    <w:rsid w:val="00E0587E"/>
    <w:rsid w:val="00E24878"/>
    <w:rsid w:val="00E265FD"/>
    <w:rsid w:val="00E320F1"/>
    <w:rsid w:val="00E371F2"/>
    <w:rsid w:val="00E67C34"/>
    <w:rsid w:val="00E7136F"/>
    <w:rsid w:val="00E8502B"/>
    <w:rsid w:val="00E879D0"/>
    <w:rsid w:val="00EA62DE"/>
    <w:rsid w:val="00EC0C8F"/>
    <w:rsid w:val="00EC3837"/>
    <w:rsid w:val="00EC5649"/>
    <w:rsid w:val="00ED44AA"/>
    <w:rsid w:val="00EE3697"/>
    <w:rsid w:val="00EE3AFC"/>
    <w:rsid w:val="00EF3899"/>
    <w:rsid w:val="00EF67CB"/>
    <w:rsid w:val="00EF73D3"/>
    <w:rsid w:val="00EF78D1"/>
    <w:rsid w:val="00F03136"/>
    <w:rsid w:val="00F078E6"/>
    <w:rsid w:val="00F1126B"/>
    <w:rsid w:val="00F12D1C"/>
    <w:rsid w:val="00F155CF"/>
    <w:rsid w:val="00F4106F"/>
    <w:rsid w:val="00F528BE"/>
    <w:rsid w:val="00F53E78"/>
    <w:rsid w:val="00F71B38"/>
    <w:rsid w:val="00F80D09"/>
    <w:rsid w:val="00F866B5"/>
    <w:rsid w:val="00FA0A95"/>
    <w:rsid w:val="00FA586B"/>
    <w:rsid w:val="00FB222B"/>
    <w:rsid w:val="00FB4C40"/>
    <w:rsid w:val="00FB4DC4"/>
    <w:rsid w:val="00FC4773"/>
    <w:rsid w:val="00FD639F"/>
    <w:rsid w:val="00FE4404"/>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9A2914"/>
    <w:pPr>
      <w:ind w:left="720"/>
      <w:contextualSpacing/>
    </w:pPr>
    <w:rPr>
      <w14:ligatures w14:val="standardContextual"/>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9A2914"/>
    <w:rPr>
      <w14:ligatures w14:val="standardContextual"/>
    </w:rPr>
  </w:style>
  <w:style w:type="table" w:styleId="TableGrid">
    <w:name w:val="Table Grid"/>
    <w:basedOn w:val="TableNormal"/>
    <w:uiPriority w:val="39"/>
    <w:rsid w:val="00A20828"/>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20828"/>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5C2B61"/>
    <w:rPr>
      <w:sz w:val="20"/>
    </w:rPr>
  </w:style>
  <w:style w:type="character" w:customStyle="1" w:styleId="FootnoteTextChar">
    <w:name w:val="Footnote Text Char"/>
    <w:basedOn w:val="DefaultParagraphFont"/>
    <w:link w:val="FootnoteText"/>
    <w:uiPriority w:val="99"/>
    <w:semiHidden/>
    <w:rsid w:val="005C2B61"/>
    <w:rPr>
      <w:sz w:val="20"/>
    </w:rPr>
  </w:style>
  <w:style w:type="character" w:styleId="FootnoteReference">
    <w:name w:val="footnote reference"/>
    <w:basedOn w:val="DefaultParagraphFont"/>
    <w:uiPriority w:val="99"/>
    <w:semiHidden/>
    <w:unhideWhenUsed/>
    <w:rsid w:val="005C2B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aa.lrv.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2E772E0DC24B6084FCBC0881E012B2"/>
        <w:category>
          <w:name w:val="General"/>
          <w:gallery w:val="placeholder"/>
        </w:category>
        <w:types>
          <w:type w:val="bbPlcHdr"/>
        </w:types>
        <w:behaviors>
          <w:behavior w:val="content"/>
        </w:behaviors>
        <w:guid w:val="{77FE7ECD-1D21-496E-8029-DF5C5874244B}"/>
      </w:docPartPr>
      <w:docPartBody>
        <w:p w:rsidR="00666AA8" w:rsidRDefault="00A1013D" w:rsidP="00A1013D">
          <w:pPr>
            <w:pStyle w:val="EA2E772E0DC24B6084FCBC0881E012B2"/>
          </w:pPr>
          <w:r>
            <w:rPr>
              <w:rStyle w:val="PlaceholderText"/>
            </w:rPr>
            <w:t>Choose an item.</w:t>
          </w:r>
        </w:p>
      </w:docPartBody>
    </w:docPart>
    <w:docPart>
      <w:docPartPr>
        <w:name w:val="00E718666A3B477E9DC21CCC5F71B8FC"/>
        <w:category>
          <w:name w:val="General"/>
          <w:gallery w:val="placeholder"/>
        </w:category>
        <w:types>
          <w:type w:val="bbPlcHdr"/>
        </w:types>
        <w:behaviors>
          <w:behavior w:val="content"/>
        </w:behaviors>
        <w:guid w:val="{AFACD42E-C705-4C8C-AA27-53CA20A1BD2F}"/>
      </w:docPartPr>
      <w:docPartBody>
        <w:p w:rsidR="00666AA8" w:rsidRDefault="00A1013D" w:rsidP="00A1013D">
          <w:pPr>
            <w:pStyle w:val="00E718666A3B477E9DC21CCC5F71B8FC"/>
          </w:pPr>
          <w:r>
            <w:rPr>
              <w:rStyle w:val="PlaceholderText"/>
            </w:rPr>
            <w:t>Choose an item.</w:t>
          </w:r>
        </w:p>
      </w:docPartBody>
    </w:docPart>
    <w:docPart>
      <w:docPartPr>
        <w:name w:val="41CEE0700A334B159D41516F61559006"/>
        <w:category>
          <w:name w:val="General"/>
          <w:gallery w:val="placeholder"/>
        </w:category>
        <w:types>
          <w:type w:val="bbPlcHdr"/>
        </w:types>
        <w:behaviors>
          <w:behavior w:val="content"/>
        </w:behaviors>
        <w:guid w:val="{31DC89C7-F2E9-4EFF-B1E3-19546CC8B17F}"/>
      </w:docPartPr>
      <w:docPartBody>
        <w:p w:rsidR="00666AA8" w:rsidRDefault="00A1013D" w:rsidP="00A1013D">
          <w:pPr>
            <w:pStyle w:val="41CEE0700A334B159D41516F61559006"/>
          </w:pPr>
          <w:r>
            <w:rPr>
              <w:rStyle w:val="PlaceholderText"/>
            </w:rPr>
            <w:t>Choose an item.</w:t>
          </w:r>
        </w:p>
      </w:docPartBody>
    </w:docPart>
    <w:docPart>
      <w:docPartPr>
        <w:name w:val="4DEB92B1D0E6437BB7C05AAAC991A196"/>
        <w:category>
          <w:name w:val="General"/>
          <w:gallery w:val="placeholder"/>
        </w:category>
        <w:types>
          <w:type w:val="bbPlcHdr"/>
        </w:types>
        <w:behaviors>
          <w:behavior w:val="content"/>
        </w:behaviors>
        <w:guid w:val="{1315BD57-F164-4E05-A6B7-884B2E26C1E5}"/>
      </w:docPartPr>
      <w:docPartBody>
        <w:p w:rsidR="00666AA8" w:rsidRDefault="00A1013D" w:rsidP="00A1013D">
          <w:pPr>
            <w:pStyle w:val="4DEB92B1D0E6437BB7C05AAAC991A196"/>
          </w:pPr>
          <w:r>
            <w:rPr>
              <w:rStyle w:val="PlaceholderText"/>
            </w:rPr>
            <w:t>Choose an item.</w:t>
          </w:r>
        </w:p>
      </w:docPartBody>
    </w:docPart>
    <w:docPart>
      <w:docPartPr>
        <w:name w:val="E07A7424CE9C42AAB0B35D38A8ECF1AB"/>
        <w:category>
          <w:name w:val="General"/>
          <w:gallery w:val="placeholder"/>
        </w:category>
        <w:types>
          <w:type w:val="bbPlcHdr"/>
        </w:types>
        <w:behaviors>
          <w:behavior w:val="content"/>
        </w:behaviors>
        <w:guid w:val="{10D92659-F438-4D79-8498-6974C8F670CF}"/>
      </w:docPartPr>
      <w:docPartBody>
        <w:p w:rsidR="00666AA8" w:rsidRDefault="00A1013D" w:rsidP="00A1013D">
          <w:pPr>
            <w:pStyle w:val="E07A7424CE9C42AAB0B35D38A8ECF1A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13D"/>
    <w:rsid w:val="00666AA8"/>
    <w:rsid w:val="0067471B"/>
    <w:rsid w:val="006827E9"/>
    <w:rsid w:val="00A1013D"/>
    <w:rsid w:val="00E05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013D"/>
    <w:rPr>
      <w:color w:val="808080"/>
    </w:rPr>
  </w:style>
  <w:style w:type="paragraph" w:customStyle="1" w:styleId="EA2E772E0DC24B6084FCBC0881E012B2">
    <w:name w:val="EA2E772E0DC24B6084FCBC0881E012B2"/>
    <w:rsid w:val="00A1013D"/>
  </w:style>
  <w:style w:type="paragraph" w:customStyle="1" w:styleId="00E718666A3B477E9DC21CCC5F71B8FC">
    <w:name w:val="00E718666A3B477E9DC21CCC5F71B8FC"/>
    <w:rsid w:val="00A1013D"/>
  </w:style>
  <w:style w:type="paragraph" w:customStyle="1" w:styleId="41CEE0700A334B159D41516F61559006">
    <w:name w:val="41CEE0700A334B159D41516F61559006"/>
    <w:rsid w:val="00A1013D"/>
  </w:style>
  <w:style w:type="paragraph" w:customStyle="1" w:styleId="4DEB92B1D0E6437BB7C05AAAC991A196">
    <w:name w:val="4DEB92B1D0E6437BB7C05AAAC991A196"/>
    <w:rsid w:val="00A1013D"/>
  </w:style>
  <w:style w:type="paragraph" w:customStyle="1" w:styleId="E07A7424CE9C42AAB0B35D38A8ECF1AB">
    <w:name w:val="E07A7424CE9C42AAB0B35D38A8ECF1AB"/>
    <w:rsid w:val="00A101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07637-4E21-4A4F-816B-74930663E0D9}">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37</Pages>
  <Words>66263</Words>
  <Characters>37771</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45</cp:revision>
  <dcterms:created xsi:type="dcterms:W3CDTF">2025-04-09T11:04:00Z</dcterms:created>
  <dcterms:modified xsi:type="dcterms:W3CDTF">2025-04-09T12:06:00Z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